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</w:pPr>
      <w:r>
        <w:rPr>
          <w:rFonts w:ascii="Times" w:hAnsi="Times" w:cs="Times"/>
          <w:sz w:val="28"/>
          <w:sz-cs w:val="28"/>
          <w:b/>
        </w:rPr>
        <w:t xml:space="preserve"/>
      </w:r>
    </w:p>
    <w:p>
      <w:pPr>
        <w:jc w:val="center"/>
      </w:pPr>
      <w:r>
        <w:rPr>
          <w:rFonts w:ascii="Times" w:hAnsi="Times" w:cs="Times"/>
          <w:sz w:val="28"/>
          <w:sz-cs w:val="28"/>
          <w:b/>
        </w:rPr>
        <w:t xml:space="preserve">Развитие ручной моторики у детей ЗПР.</w:t>
      </w:r>
    </w:p>
    <w:p>
      <w:pPr>
        <w:jc w:val="center"/>
      </w:pPr>
      <w:r>
        <w:rPr>
          <w:rFonts w:ascii="Times" w:hAnsi="Times" w:cs="Times"/>
          <w:sz w:val="28"/>
          <w:sz-cs w:val="28"/>
          <w:b/>
        </w:rPr>
        <w:t xml:space="preserve"/>
      </w:r>
    </w:p>
    <w:p>
      <w:pPr>
        <w:jc w:val="right"/>
      </w:pPr>
      <w:r>
        <w:rPr>
          <w:rFonts w:ascii="Times" w:hAnsi="Times" w:cs="Times"/>
          <w:sz w:val="28"/>
          <w:sz-cs w:val="28"/>
          <w:b/>
        </w:rPr>
        <w:t xml:space="preserve">Материал предоставлен </w:t>
      </w:r>
    </w:p>
    <w:p>
      <w:pPr>
        <w:jc w:val="right"/>
      </w:pPr>
      <w:r>
        <w:rPr>
          <w:rFonts w:ascii="Times" w:hAnsi="Times" w:cs="Times"/>
          <w:sz w:val="28"/>
          <w:sz-cs w:val="28"/>
          <w:b/>
        </w:rPr>
        <w:t xml:space="preserve">воспитателем коррекционной группы № 10</w:t>
      </w:r>
    </w:p>
    <w:p>
      <w:pPr>
        <w:jc w:val="right"/>
      </w:pPr>
      <w:r>
        <w:rPr>
          <w:rFonts w:ascii="Times" w:hAnsi="Times" w:cs="Times"/>
          <w:sz w:val="28"/>
          <w:sz-cs w:val="28"/>
          <w:b/>
        </w:rPr>
        <w:t xml:space="preserve">Аксеновой Екатериной Александровной</w:t>
      </w:r>
    </w:p>
    <w:p>
      <w:pPr>
        <w:jc w:val="center"/>
      </w:pPr>
      <w:r>
        <w:rPr>
          <w:rFonts w:ascii="Times" w:hAnsi="Times" w:cs="Times"/>
          <w:sz w:val="28"/>
          <w:sz-cs w:val="28"/>
          <w:b/>
        </w:rPr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     Современные дети испытывают все больше трудностей с речью. Особенно это касается детей с задержкой психического развития. Это происходит из-за множества факторов. Задачей логопедов, дефектологов, психологов и воспитателей является стимуляция, коррекция и  совершенствование речевого развития ребенка. А для этого необходимо как развитие артикуляционного аппарата, так и моторики (мелкой, крупной).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Исходя  из положения  о тесном взаимодействии артикуляционной и ручной моторики, логопедом совместно с воспитателем в занятия включаются упражнения на развитие совершенствования тонкой моторики кисти и пальцев рук. Их введение способствует статической и динамической координации движений кисти и пальцев рук, ритмической организации движений, овладению навыками переключаемости и ориентировки в пространстве, и в целом – подготовке детей к овладению техникой письма. С этой целью используются следующие упражнения, которые проводятся в игровой форме: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     </w:t>
      </w:r>
      <w:r>
        <w:rPr>
          <w:rFonts w:ascii="Times" w:hAnsi="Times" w:cs="Times"/>
          <w:sz w:val="24"/>
          <w:sz-cs w:val="24"/>
          <w:i/>
          <w:u w:val="single"/>
        </w:rPr>
        <w:t xml:space="preserve">Разминка пальцев рук.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     Сжимание пальцев обеих рук в кулак и разжимание под счет «раз – два» (можно использовать резиновые игрушки). Повторить пять раз.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     </w:t>
      </w:r>
      <w:r>
        <w:rPr>
          <w:rFonts w:ascii="Times" w:hAnsi="Times" w:cs="Times"/>
          <w:sz w:val="24"/>
          <w:sz-cs w:val="24"/>
          <w:i/>
          <w:u w:val="single"/>
        </w:rPr>
        <w:t xml:space="preserve">Упражнения на расслабление. 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     «Погладим котенка» - плавные движения рук, имитирующие соответствующие действия, выполняются сначала одной, потом другой рукой (от трех до пяти раз).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      «Веселые маляры» - синхронные движения кистей рук вверх – вниз (три раза), затем влево – вправо (3 раза).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     «Курочка пьет воду» - локти опираются на стол, пальцы сложены в виде клюва, ритмичные наклоны рук вперед с подключением кистевого замка.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     «Качаем лодку» - пальцы сложены вместе, плавные движения рук в горизонтальном положении.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     «Стряхни воду» - потрясти кистями рук, как бы стряхивая капельки воды.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     </w:t>
      </w:r>
      <w:r>
        <w:rPr>
          <w:rFonts w:ascii="Times" w:hAnsi="Times" w:cs="Times"/>
          <w:sz w:val="24"/>
          <w:sz-cs w:val="24"/>
          <w:i/>
          <w:u w:val="single"/>
        </w:rPr>
        <w:t xml:space="preserve">Упражнения на удерживание позы кисти рук.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     «Зайчик» - рука опирается на локоть, выпрямляются и разводятся в стороны указательный и средний пальцы, остальные зажать в кулак.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     «Кольцо» - большой и указательный пальцы соединяются в кольцо, остальные пальцы выпрямляются и разводятся в стороны.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     «Коза-дереза» - пальцы тренируемой руки зажаты в кулак, выпрямляются указательный палец  и мизинец.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     </w:t>
      </w:r>
      <w:r>
        <w:rPr>
          <w:rFonts w:ascii="Times" w:hAnsi="Times" w:cs="Times"/>
          <w:sz w:val="24"/>
          <w:sz-cs w:val="24"/>
          <w:i/>
          <w:u w:val="single"/>
        </w:rPr>
        <w:t xml:space="preserve">Упражнения на переход позы кисти рук из одной позиции в другую.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     «Зайчик» - «Кольцо» (см. выше). Отрабатывается сначала одной рукой, затем другой, а в дальнейшем обеими руками.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     «Кулачок-ребро-ладонь».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     «Ладонь» - «Кулак» - кисть руки кладется на стол ладонью вниз, затем сжимается в кулак. При одновременной работе двумя руками упражнение выполняется симметрично (правая рука – кулак, левая рука – кулак) или ассиметрично (правая рука – кулак, левая рука – ладонь).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     </w:t>
      </w:r>
      <w:r>
        <w:rPr>
          <w:rFonts w:ascii="Times" w:hAnsi="Times" w:cs="Times"/>
          <w:sz w:val="24"/>
          <w:sz-cs w:val="24"/>
          <w:i/>
        </w:rPr>
        <w:t xml:space="preserve">- Да, да, да! </w:t>
      </w:r>
      <w:r>
        <w:rPr>
          <w:rFonts w:ascii="Times" w:hAnsi="Times" w:cs="Times"/>
          <w:sz w:val="24"/>
          <w:sz-cs w:val="24"/>
        </w:rPr>
        <w:t xml:space="preserve">                                      Постукивают указательные пальцы</w:t>
      </w:r>
    </w:p>
    <w:p>
      <w:pPr>
        <w:jc w:val="both"/>
      </w:pPr>
      <w:r>
        <w:rPr>
          <w:rFonts w:ascii="Times" w:hAnsi="Times" w:cs="Times"/>
          <w:sz w:val="24"/>
          <w:sz-cs w:val="24"/>
          <w:i/>
        </w:rPr>
        <w:t xml:space="preserve">     - Папа, папа, это ты?         </w:t>
      </w:r>
      <w:r>
        <w:rPr>
          <w:rFonts w:ascii="Times" w:hAnsi="Times" w:cs="Times"/>
          <w:sz w:val="24"/>
          <w:sz-cs w:val="24"/>
        </w:rPr>
        <w:t xml:space="preserve">            Постукивают большие пальцы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     </w:t>
      </w:r>
      <w:r>
        <w:rPr>
          <w:rFonts w:ascii="Times" w:hAnsi="Times" w:cs="Times"/>
          <w:sz w:val="24"/>
          <w:sz-cs w:val="24"/>
          <w:i/>
        </w:rPr>
        <w:t xml:space="preserve">- Да, да, да!        </w:t>
      </w:r>
      <w:r>
        <w:rPr>
          <w:rFonts w:ascii="Times" w:hAnsi="Times" w:cs="Times"/>
          <w:sz w:val="24"/>
          <w:sz-cs w:val="24"/>
        </w:rPr>
        <w:t xml:space="preserve">                               Постукивают средние пальцы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     </w:t>
      </w:r>
      <w:r>
        <w:rPr>
          <w:rFonts w:ascii="Times" w:hAnsi="Times" w:cs="Times"/>
          <w:sz w:val="24"/>
          <w:sz-cs w:val="24"/>
          <w:i/>
        </w:rPr>
        <w:t xml:space="preserve">- Братец, братец, это ты?           </w:t>
      </w:r>
      <w:r>
        <w:rPr>
          <w:rFonts w:ascii="Times" w:hAnsi="Times" w:cs="Times"/>
          <w:sz w:val="24"/>
          <w:sz-cs w:val="24"/>
        </w:rPr>
        <w:t xml:space="preserve"> Постукивают большие пальцы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     </w:t>
      </w:r>
      <w:r>
        <w:rPr>
          <w:rFonts w:ascii="Times" w:hAnsi="Times" w:cs="Times"/>
          <w:sz w:val="24"/>
          <w:sz-cs w:val="24"/>
          <w:i/>
        </w:rPr>
        <w:t xml:space="preserve">- Да, да, да!             </w:t>
      </w:r>
      <w:r>
        <w:rPr>
          <w:rFonts w:ascii="Times" w:hAnsi="Times" w:cs="Times"/>
          <w:sz w:val="24"/>
          <w:sz-cs w:val="24"/>
        </w:rPr>
        <w:t xml:space="preserve">                          Постукивают безымянные пальцы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     </w:t>
      </w:r>
      <w:r>
        <w:rPr>
          <w:rFonts w:ascii="Times" w:hAnsi="Times" w:cs="Times"/>
          <w:sz w:val="24"/>
          <w:sz-cs w:val="24"/>
          <w:i/>
        </w:rPr>
        <w:t xml:space="preserve">- Ах, сестрица, это ты?      </w:t>
      </w:r>
      <w:r>
        <w:rPr>
          <w:rFonts w:ascii="Times" w:hAnsi="Times" w:cs="Times"/>
          <w:sz w:val="24"/>
          <w:sz-cs w:val="24"/>
        </w:rPr>
        <w:t xml:space="preserve">            Постукивают большие пальцы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     </w:t>
      </w:r>
      <w:r>
        <w:rPr>
          <w:rFonts w:ascii="Times" w:hAnsi="Times" w:cs="Times"/>
          <w:sz w:val="24"/>
          <w:sz-cs w:val="24"/>
          <w:i/>
        </w:rPr>
        <w:t xml:space="preserve">- Да, да, да!                  </w:t>
      </w:r>
      <w:r>
        <w:rPr>
          <w:rFonts w:ascii="Times" w:hAnsi="Times" w:cs="Times"/>
          <w:sz w:val="24"/>
          <w:sz-cs w:val="24"/>
        </w:rPr>
        <w:t xml:space="preserve">                      Постукивают мизинцы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     </w:t>
      </w:r>
      <w:r>
        <w:rPr>
          <w:rFonts w:ascii="Times" w:hAnsi="Times" w:cs="Times"/>
          <w:sz w:val="24"/>
          <w:sz-cs w:val="24"/>
          <w:i/>
        </w:rPr>
        <w:t xml:space="preserve">Все мы вместе, да,да,да!         </w:t>
      </w:r>
      <w:r>
        <w:rPr>
          <w:rFonts w:ascii="Times" w:hAnsi="Times" w:cs="Times"/>
          <w:sz w:val="24"/>
          <w:sz-cs w:val="24"/>
        </w:rPr>
        <w:t xml:space="preserve">        Постукивают все пальцы, кроме большого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    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      «Пальчик, как тебя зовут?»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     Каждому пальчику задается вопрос: «Пальчик, пальчик, как тебя зовут?» Пальчики отвечают соответственно: большой, указательный, средний, безымянный, мизинец. Кисти рук лежат на столе ладонями вниз. Каждым пальчиком, начиная с первого, когда произносится вопрос, обращенный к нему, надо ритмично постукивать по столу. При ответе поднять пальчик как можно выше. Для каждого пальчика своя эмоциональная окраска в голосе: низким голосом с достоинством отвечает первый, хвастливо – второй, без особых эмоций – третий, грустно и с обидой – четвертый, весело и озорно – пятый.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     Все вышеперечисленные упражнения можно дополнить, усложнить и увеличить количество повторов исходя из индивидуальных особенностей ребенка. При этом все задания и упражнения необходимо проводить в игровой форме.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/>
      </w:r>
    </w:p>
    <w:sectPr>
      <w:pgSz w:w="11900" w:h="16840"/>
      <w:pgMar w:top="1134" w:right="850" w:bottom="1134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Иванов</dc:creator>
</cp:coreProperties>
</file>

<file path=docProps/meta.xml><?xml version="1.0" encoding="utf-8"?>
<meta xmlns="http://schemas.apple.com/cocoa/2006/metadata">
  <generator>CocoaOOXMLWriter/1344.72</generator>
</meta>
</file>