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b/>
          <w:bCs/>
        </w:rPr>
      </w:r>
    </w:p>
    <w:p>
      <w:pPr>
        <w:pStyle w:val="Normal"/>
        <w:bidi w:val="0"/>
        <w:spacing w:lineRule="auto" w:line="276" w:before="0" w:after="0"/>
        <w:ind w:left="0" w:right="0" w:hanging="0"/>
        <w:jc w:val="right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Для вас, родители!</w:t>
      </w:r>
    </w:p>
    <w:p>
      <w:pPr>
        <w:pStyle w:val="Normal"/>
        <w:bidi w:val="0"/>
        <w:spacing w:lineRule="auto" w:line="276" w:before="0" w:after="0"/>
        <w:ind w:left="0" w:right="0" w:hanging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b/>
          <w:bCs/>
        </w:rPr>
      </w:r>
    </w:p>
    <w:p>
      <w:pPr>
        <w:pStyle w:val="Normal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  <w:t>Играть с ребенком, как?</w:t>
      </w:r>
    </w:p>
    <w:p>
      <w:pPr>
        <w:pStyle w:val="Normal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 w:cs="Times New Roman"/>
          <w:b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</w:r>
    </w:p>
    <w:p>
      <w:pPr>
        <w:pStyle w:val="Normal"/>
        <w:tabs>
          <w:tab w:val="left" w:pos="426" w:leader="none"/>
        </w:tabs>
        <w:spacing w:lineRule="auto" w:line="360"/>
        <w:ind w:left="851" w:firstLine="567"/>
        <w:rPr/>
      </w:pPr>
      <w:r>
        <w:rPr>
          <w:rFonts w:cs="Times New Roman" w:ascii="Times New Roman" w:hAnsi="Times New Roman"/>
          <w:sz w:val="28"/>
          <w:szCs w:val="28"/>
        </w:rPr>
        <w:t xml:space="preserve">Игра, – одна из форм общения старшего дошкольника в которой он активно переосмысливает накопленный нравственный опыт. В игре ребенок обучается и воспитывается более успешно, чем на специальных занятиях. Некоторые родители, подготавливая ребенка к школе, стараются занять все свободное время чтением, письмом, не оставляя времени на игру. Часто родителям кажется, что игра – это забава, развлечение. Не признавать и не понимать игру – значит не понимать и недооценивать дошкольного детства, не удовлетворять духовных потребностей ребенка. </w:t>
      </w:r>
    </w:p>
    <w:p>
      <w:pPr>
        <w:pStyle w:val="Normal"/>
        <w:tabs>
          <w:tab w:val="left" w:pos="426" w:leader="none"/>
        </w:tabs>
        <w:spacing w:lineRule="auto" w:line="360"/>
        <w:ind w:left="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Игра – основная деятельность дошкольника. Ведущая роль ее заключается в многогранном воспитательном воздействии на ребенка.</w:t>
      </w:r>
    </w:p>
    <w:p>
      <w:pPr>
        <w:pStyle w:val="Normal"/>
        <w:tabs>
          <w:tab w:val="left" w:pos="426" w:leader="none"/>
        </w:tabs>
        <w:spacing w:lineRule="auto" w:line="360"/>
        <w:ind w:left="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старшем дошкольном возрасте, когда возникает необходимость в целенаправленной подготовке к школе, игра ребенка не должна «сворачиваться» взрослыми. Именно в этом возрасте старший дошкольник овладевает умениями налаживать с партнерами игровые и реальные отношения. У него появляется возможность договариваться, как и во что играть, как распределять роли, строить свои отношения со сверстниками на тех нормах, которые ребенок усвоил от окружающих его взрослых.</w:t>
      </w:r>
    </w:p>
    <w:p>
      <w:pPr>
        <w:pStyle w:val="Normal"/>
        <w:tabs>
          <w:tab w:val="left" w:pos="426" w:leader="none"/>
        </w:tabs>
        <w:spacing w:lineRule="auto" w:line="360"/>
        <w:ind w:left="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игре, в совместных действиях дети переживают радость успеха и горечь неудач, настоящие чувства, на основе которых рождаются товарищество, дружба, коллективизм, взаимопомощь, сопереживание.</w:t>
      </w:r>
    </w:p>
    <w:p>
      <w:pPr>
        <w:pStyle w:val="Normal"/>
        <w:tabs>
          <w:tab w:val="left" w:pos="426" w:leader="none"/>
        </w:tabs>
        <w:spacing w:lineRule="auto" w:line="360"/>
        <w:ind w:left="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Роль, исполняемая ребенком в игре, побуждает его вести себя так, как ведет себя настоящий персонаж. Взаимодействие с партнером мобилизует весь нравственный опыт ребенка. Чтобы играть вместе, каждому приходится добровольно отказываться от своих желаний, согласовывать свои замыслы, договариваться о совместных действиях. Иначе игра не состоится.</w:t>
      </w:r>
    </w:p>
    <w:p>
      <w:pPr>
        <w:pStyle w:val="Normal"/>
        <w:tabs>
          <w:tab w:val="left" w:pos="426" w:leader="none"/>
        </w:tabs>
        <w:spacing w:lineRule="auto" w:line="360"/>
        <w:ind w:left="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Станет ли игра эффективным средством нравственного воспитания – во многом зависит от родителей, от того, какие игры поощряются, какие покупаются игрушки; какие проводятся в семье праздники, развлечения. </w:t>
      </w:r>
    </w:p>
    <w:p>
      <w:pPr>
        <w:pStyle w:val="Normal"/>
        <w:tabs>
          <w:tab w:val="left" w:pos="426" w:leader="none"/>
        </w:tabs>
        <w:spacing w:lineRule="auto" w:line="360"/>
        <w:ind w:left="851" w:firstLine="567"/>
        <w:rPr/>
      </w:pPr>
      <w:r>
        <w:rPr>
          <w:rFonts w:cs="Times New Roman" w:ascii="Times New Roman" w:hAnsi="Times New Roman"/>
          <w:sz w:val="28"/>
          <w:szCs w:val="28"/>
        </w:rPr>
        <w:t>Большое значение имеет игра взрослого с ребенком, его наблюдения за самостоятельными играми ребенка, его играми с другими детьми.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c508d"/>
    <w:pPr>
      <w:widowControl/>
      <w:bidi w:val="0"/>
      <w:spacing w:lineRule="exact" w:line="187" w:before="120" w:after="0"/>
      <w:ind w:left="176" w:firstLine="578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bc508d"/>
    <w:pPr>
      <w:spacing w:lineRule="auto" w:line="240" w:beforeAutospacing="1" w:afterAutospacing="1"/>
      <w:ind w:left="0" w:hanging="0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3">
    <w:name w:val="Heading 3"/>
    <w:basedOn w:val="Normal"/>
    <w:link w:val="30"/>
    <w:uiPriority w:val="9"/>
    <w:qFormat/>
    <w:rsid w:val="00bc508d"/>
    <w:pPr>
      <w:spacing w:lineRule="auto" w:line="240" w:beforeAutospacing="1" w:afterAutospacing="1"/>
      <w:ind w:left="0" w:hanging="0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bc508d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bc508d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88" w:before="0" w:after="14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Application>LibreOffice/5.4.6.2$Windows_x86 LibreOffice_project/4014ce260a04f1026ba855d3b8d91541c224eab8</Application>
  <Pages>2</Pages>
  <Words>264</Words>
  <Characters>1766</Characters>
  <CharactersWithSpaces>2028</CharactersWithSpaces>
  <Paragraphs>9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2014-02-16T16:06:00Z</dcterms:created>
  <dc:creator>VK</dc:creator>
  <dc:description/>
  <dc:language>ru-RU</dc:language>
  <cp:lastModifiedBy/>
  <dcterms:modified xsi:type="dcterms:W3CDTF">2018-10-08T10:24:03Z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