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E7" w:rsidRDefault="00EF23E7" w:rsidP="00EF23E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F23E7" w:rsidRPr="00EF23E7" w:rsidRDefault="00EF23E7" w:rsidP="00EF23E7">
      <w:pPr>
        <w:spacing w:after="160" w:line="256" w:lineRule="auto"/>
        <w:jc w:val="center"/>
        <w:rPr>
          <w:rFonts w:ascii="Calibri" w:eastAsia="Calibri" w:hAnsi="Calibri" w:cs="Times New Roman"/>
        </w:rPr>
      </w:pPr>
      <w:r w:rsidRPr="00EF23E7">
        <w:rPr>
          <w:rFonts w:ascii="Arial" w:eastAsia="Calibri" w:hAnsi="Arial" w:cs="Arial"/>
          <w:b/>
          <w:i/>
          <w:noProof/>
          <w:sz w:val="24"/>
          <w:szCs w:val="24"/>
          <w:lang w:eastAsia="ru-RU"/>
        </w:rPr>
        <w:drawing>
          <wp:inline distT="0" distB="0" distL="0" distR="0" wp14:anchorId="26B95F82" wp14:editId="3091B35A">
            <wp:extent cx="866775" cy="742950"/>
            <wp:effectExtent l="0" t="0" r="9525" b="0"/>
            <wp:docPr id="1" name="Рисунок 1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3E7" w:rsidRPr="00EF23E7" w:rsidRDefault="00EF23E7" w:rsidP="00EF23E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EF23E7">
        <w:rPr>
          <w:rFonts w:ascii="Arial" w:eastAsia="Times New Roman" w:hAnsi="Arial" w:cs="Arial"/>
          <w:b/>
          <w:sz w:val="16"/>
          <w:szCs w:val="16"/>
          <w:lang w:eastAsia="ru-RU"/>
        </w:rPr>
        <w:t>муниципальное  автономное дошкольное образовательное учреждение</w:t>
      </w:r>
    </w:p>
    <w:p w:rsidR="00EF23E7" w:rsidRPr="00EF23E7" w:rsidRDefault="00EF23E7" w:rsidP="00EF23E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EF23E7">
        <w:rPr>
          <w:rFonts w:ascii="Arial" w:eastAsia="Times New Roman" w:hAnsi="Arial" w:cs="Arial"/>
          <w:b/>
          <w:sz w:val="16"/>
          <w:szCs w:val="16"/>
          <w:lang w:eastAsia="ru-RU"/>
        </w:rPr>
        <w:t>центр развития ребенка  -  детский сад № 51 «Ёлочка»</w:t>
      </w:r>
    </w:p>
    <w:p w:rsidR="00EF23E7" w:rsidRPr="00EF23E7" w:rsidRDefault="00EF23E7" w:rsidP="00EF23E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EF23E7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Адрес: </w:t>
      </w:r>
      <w:proofErr w:type="gramStart"/>
      <w:r w:rsidRPr="00EF23E7">
        <w:rPr>
          <w:rFonts w:ascii="Arial" w:eastAsia="Times New Roman" w:hAnsi="Arial" w:cs="Arial"/>
          <w:b/>
          <w:sz w:val="16"/>
          <w:szCs w:val="16"/>
          <w:lang w:eastAsia="ru-RU"/>
        </w:rPr>
        <w:t>141009,г.Мытищи</w:t>
      </w:r>
      <w:proofErr w:type="gramEnd"/>
      <w:r w:rsidRPr="00EF23E7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- 9, </w:t>
      </w:r>
      <w:proofErr w:type="spellStart"/>
      <w:r w:rsidRPr="00EF23E7">
        <w:rPr>
          <w:rFonts w:ascii="Arial" w:eastAsia="Times New Roman" w:hAnsi="Arial" w:cs="Arial"/>
          <w:b/>
          <w:sz w:val="16"/>
          <w:szCs w:val="16"/>
          <w:lang w:eastAsia="ru-RU"/>
        </w:rPr>
        <w:t>ул.Академика</w:t>
      </w:r>
      <w:proofErr w:type="spellEnd"/>
      <w:r w:rsidRPr="00EF23E7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Каргина, дом 36 а</w:t>
      </w:r>
    </w:p>
    <w:p w:rsidR="00EF23E7" w:rsidRPr="00EF23E7" w:rsidRDefault="00EF23E7" w:rsidP="00EF23E7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F23E7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 xml:space="preserve">тел/факс: 8 495 583 64 77  Сайт: </w:t>
      </w:r>
      <w:hyperlink r:id="rId5" w:history="1">
        <w:r w:rsidRPr="00EF23E7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val="en-US" w:eastAsia="ru-RU"/>
          </w:rPr>
          <w:t>www</w:t>
        </w:r>
        <w:r w:rsidRPr="00EF23E7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EF23E7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val="en-US" w:eastAsia="ru-RU"/>
          </w:rPr>
          <w:t>debsad</w:t>
        </w:r>
        <w:proofErr w:type="spellEnd"/>
        <w:r w:rsidRPr="00EF23E7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eastAsia="ru-RU"/>
          </w:rPr>
          <w:t>51.</w:t>
        </w:r>
        <w:proofErr w:type="spellStart"/>
        <w:r w:rsidRPr="00EF23E7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EF23E7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 xml:space="preserve">  </w:t>
      </w:r>
      <w:r w:rsidRPr="00EF23E7">
        <w:rPr>
          <w:rFonts w:ascii="Arial" w:eastAsia="Times New Roman" w:hAnsi="Arial" w:cs="Arial"/>
          <w:b/>
          <w:sz w:val="16"/>
          <w:szCs w:val="16"/>
          <w:u w:val="single"/>
          <w:lang w:val="en-US" w:eastAsia="ru-RU"/>
        </w:rPr>
        <w:t>E</w:t>
      </w:r>
      <w:r w:rsidRPr="00EF23E7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-</w:t>
      </w:r>
      <w:r w:rsidRPr="00EF23E7">
        <w:rPr>
          <w:rFonts w:ascii="Arial" w:eastAsia="Times New Roman" w:hAnsi="Arial" w:cs="Arial"/>
          <w:b/>
          <w:sz w:val="16"/>
          <w:szCs w:val="16"/>
          <w:u w:val="single"/>
          <w:lang w:val="en-US" w:eastAsia="ru-RU"/>
        </w:rPr>
        <w:t>mail</w:t>
      </w:r>
      <w:r w:rsidRPr="00EF23E7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 xml:space="preserve">  </w:t>
      </w:r>
      <w:hyperlink r:id="rId6" w:history="1">
        <w:r w:rsidRPr="00EF23E7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val="en-US" w:eastAsia="ru-RU"/>
          </w:rPr>
          <w:t>MADOU</w:t>
        </w:r>
        <w:r w:rsidRPr="00EF23E7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eastAsia="ru-RU"/>
          </w:rPr>
          <w:t>_51@</w:t>
        </w:r>
        <w:r w:rsidRPr="00EF23E7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val="en-US" w:eastAsia="ru-RU"/>
          </w:rPr>
          <w:t>inbox</w:t>
        </w:r>
        <w:r w:rsidRPr="00EF23E7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eastAsia="ru-RU"/>
          </w:rPr>
          <w:t xml:space="preserve"> .</w:t>
        </w:r>
        <w:proofErr w:type="spellStart"/>
        <w:r w:rsidRPr="00EF23E7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EF23E7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</w:t>
      </w:r>
      <w:r w:rsidRPr="00EF23E7">
        <w:rPr>
          <w:rFonts w:ascii="Calibri" w:eastAsia="Times New Roman" w:hAnsi="Calibri" w:cs="Times New Roman"/>
          <w:sz w:val="28"/>
          <w:szCs w:val="28"/>
          <w:lang w:eastAsia="ru-RU"/>
        </w:rPr>
        <w:t>__________</w:t>
      </w:r>
    </w:p>
    <w:p w:rsidR="00EF23E7" w:rsidRDefault="00EF23E7" w:rsidP="00EF23E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F23E7" w:rsidRDefault="00EF23E7" w:rsidP="00EF23E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B07AB4" w:rsidRDefault="00B07AB4" w:rsidP="00EF23E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F23E7" w:rsidRDefault="00EF23E7" w:rsidP="00B07AB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EF23E7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Краткосрочный исследовательский проект «Лук — наш друг»</w:t>
      </w:r>
    </w:p>
    <w:p w:rsidR="00EF23E7" w:rsidRPr="00EF23E7" w:rsidRDefault="00EF23E7" w:rsidP="00EF23E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F23E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(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вторая </w:t>
      </w:r>
      <w:r w:rsidRPr="00EF23E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младшая группа)</w:t>
      </w: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B07AB4" w:rsidP="00B07AB4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Воспитатели группы №6:</w:t>
      </w:r>
    </w:p>
    <w:p w:rsidR="00B07AB4" w:rsidRDefault="00B07AB4" w:rsidP="00B07AB4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Козлова Ю.С и Васильева О. Н.</w:t>
      </w:r>
    </w:p>
    <w:p w:rsidR="00EF23E7" w:rsidRDefault="00EF23E7" w:rsidP="00B07AB4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07AB4" w:rsidRDefault="00B07AB4" w:rsidP="00B07AB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07AB4" w:rsidRDefault="00B07AB4" w:rsidP="00EF23E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07AB4" w:rsidRDefault="00B07AB4" w:rsidP="00EF23E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07AB4" w:rsidRDefault="00B07AB4" w:rsidP="00EF23E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07AB4" w:rsidRDefault="00B07AB4" w:rsidP="00EF23E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F23E7" w:rsidRDefault="00EF23E7" w:rsidP="00EF23E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Васильева О.Н и Козлова Ю.С.</w:t>
      </w:r>
      <w:r w:rsidRPr="00EF23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Краткосрочный исследовательский проект «Лук — наш друг» (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вторая </w:t>
      </w:r>
      <w:r w:rsidRPr="00EF23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младшая группа)</w:t>
      </w:r>
    </w:p>
    <w:p w:rsidR="00EF23E7" w:rsidRPr="00EF23E7" w:rsidRDefault="00EF23E7" w:rsidP="00B07A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Дошкольный возраст – самый 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 миру,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Детский сад является первым звеном системы непрерывного экологического образования. Чрезвычайно большие возможности для воспитания дошкольников открывает природа. Исследовательская работа – один из важнейших компонентов инновационной педагогической практики основанный на наблюдениях.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реализации краткосрочного информационно-творческого проекта «Лук - наш друг!», использовались следующие виды деятельности: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Познавательная деятельность.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Игровая деятельность.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Речевая деятельность.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Оздоровительная деятельность.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Художественная деятельность.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Трудовая деятельность.</w:t>
      </w:r>
    </w:p>
    <w:p w:rsidR="00EF23E7" w:rsidRP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Актуальность и обоснование проекта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младшего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Проект направлен на расширение знаний детей об овоще – лук, формирование знание об уходе за растениями, на осознание детьми значимости овощей в жизнедеятельности человека.</w:t>
      </w:r>
    </w:p>
    <w:p w:rsidR="00EF23E7" w:rsidRP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 и задачи проекта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Целью проекта является создание условий для развития познавательного интереса и экспериментальной деятельности, раскрытие творческого и интеллектуального потенциала дошкольников, вовлечение детей и их родителей в практическую деятельность по выращиванию лука.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Поэтому основными задачами реализации проекта является следующее: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1. Дать знания, что растения живые, их поливают, сажают, выращивают. Расширять знания детей 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полезных свойствах лука его строение и условиях, необходимых для его роста.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Уточнить представления о труде взрослых, учить детей правильно называть трудовые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действия.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Воспитывать трудолюбие, бережное отношение к растениям.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Получить положительные эмоции от полученных результатов.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Обогащать словарный запас, развивать связную речь детей.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Создать условия для участия родителей в образовательном процессе.</w:t>
      </w:r>
    </w:p>
    <w:p w:rsid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Этапы реализации проекта</w:t>
      </w: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F23E7" w:rsidRP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Подготовительный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Подбор семян.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Подбор наглядного материала.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Подбор дидактических игр.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Подбор метод обеспечения.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(Февраль)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Основной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Высадка лука в грунт.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Высадка лука в воду.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Уход за растениями.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Сбор урожая.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Заключительный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Серия занятий про лук: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-лепка «Лук - наш друг»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-раскрашивание «Лук от семи недуг»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Дегустация сырого зеленого лука, салата с зеленым луком.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Проведения консультации для родителей по данной теме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Подведение итогов – выставка пророщенного лука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«Лук – наш друг!», фоторепортажи родителей 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выращивании лука с детьми </w:t>
      </w:r>
      <w:proofErr w:type="gramStart"/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дома.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proofErr w:type="gramEnd"/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март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апрель).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реализации проекта необходимы были конкретные мероприятия.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Они проходили по данному графику:</w:t>
      </w:r>
    </w:p>
    <w:p w:rsidR="00EF23E7" w:rsidRP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Практический труд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Высадка лука в грунт.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Высадка лука в воду.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Полив растения, уход.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ежедневно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EF23E7" w:rsidRP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Познавательные занятия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Приготовления блюд из лука.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«Соберем урожай овощей» 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3.«Лучок» (раскрашивание)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4.«Лук наш друг» (лепка) март</w:t>
      </w:r>
    </w:p>
    <w:p w:rsidR="00EF23E7" w:rsidRP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Консультация для родителей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Польза лука для детей.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Лук в детском питании.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EF23E7" w:rsidRP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Дидактические игры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1.«Волшебный мешочек»,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2.«Попробуй и отгадай»,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3.«Овощное домино»,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4.«</w:t>
      </w:r>
      <w:proofErr w:type="gramEnd"/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саду, в огороде».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ежедневно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EF23E7" w:rsidRP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Сюжетно – ролевые игры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1.«Семья»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2.«Детский сад»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3.«Овощной магазин» ежедневно</w:t>
      </w:r>
    </w:p>
    <w:p w:rsidR="00EF23E7" w:rsidRP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Художественная деятельность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Загадки об овощах и фруктах.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Стихотворения об овощах.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Чудесные сказки о луке. систематическая работа в течение проекта</w:t>
      </w:r>
    </w:p>
    <w:p w:rsidR="00EF23E7" w:rsidRPr="00EF23E7" w:rsidRDefault="00EF23E7" w:rsidP="00EF2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Творческие работы родителей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«Лук наш друг!».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апрель)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Основным методом ознакомления дошкольников с природой является – наблюдение.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Наше наблюдение направлено на знакомство с ростом и развитием растения, установлением основных изменений. Задача воспитателя направлять внимание детей на установление изменений, которые произошли у объекта по сравнению с предыдущим наблюдением.</w:t>
      </w:r>
    </w:p>
    <w:p w:rsid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Данный проект понравился тем, что во время его проведения дети наглядно убедились в том, что для хорошего роста нужна вода, солнце, тепло. Получили практические навыки о выращивании и уходе за растением. Также узнали о полезных свойствах лука и содержании в нём </w:t>
      </w: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витаминов, познакомились с блюдами из лука. Выставка творческих работ способствовала более тесному взаимодействию между родителями и детьми.</w:t>
      </w:r>
    </w:p>
    <w:p w:rsidR="00EF23E7" w:rsidRPr="00EF23E7" w:rsidRDefault="00EF23E7" w:rsidP="00EF2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Конечно же, процесс формирования знаний о природе довольно длительный. Вводить ребенка в жизнь природы надо постепенно, последовательно и целенаправленно. Детям еще многое предстоит узнать и научиться, поэтому в дальнейшем продолжим работу по ознакомлению с окружающим миром. Результатом такой работы должно стать не только овладение определенными знаниями и умениями, но и развитие эмоциональной отзывчивости, умения и желания защищать и облагораживать природу.</w:t>
      </w:r>
    </w:p>
    <w:p w:rsidR="003A216E" w:rsidRDefault="00EF23E7" w:rsidP="003A21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2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Больше всего детей увлёк процесс посадки лука и сбора урожая.</w:t>
      </w:r>
      <w:bookmarkStart w:id="0" w:name="_GoBack"/>
      <w:bookmarkEnd w:id="0"/>
    </w:p>
    <w:p w:rsidR="003A216E" w:rsidRPr="00EF23E7" w:rsidRDefault="003A216E" w:rsidP="003A216E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2160058" cy="2880000"/>
            <wp:effectExtent l="114300" t="114300" r="107315" b="1492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6d74e77-45ef-4a81-85c8-d0632a715c9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58" cy="288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2160058" cy="2880000"/>
            <wp:effectExtent l="114300" t="114300" r="107315" b="1492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682ad9f-a57e-45da-8966-c5763fd0f8f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58" cy="288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2160058" cy="2880000"/>
            <wp:effectExtent l="114300" t="114300" r="107315" b="1492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32125c5-9c78-42e9-9750-c631c65ff6a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58" cy="288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2160058" cy="2880000"/>
            <wp:effectExtent l="114300" t="114300" r="107315" b="1492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00dac61-026e-4f9f-a4d4-c6623a4e6c4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58" cy="288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4447E" w:rsidRDefault="0054447E"/>
    <w:sectPr w:rsidR="0054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E0"/>
    <w:rsid w:val="003A216E"/>
    <w:rsid w:val="0054447E"/>
    <w:rsid w:val="00A913E0"/>
    <w:rsid w:val="00B07AB4"/>
    <w:rsid w:val="00E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67F89-5D80-4AFE-A1AE-3DEB1FBF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9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OU_51@inbo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ebsad51.ru" TargetMode="External"/><Relationship Id="rId10" Type="http://schemas.openxmlformats.org/officeDocument/2006/relationships/image" Target="media/image5.JPG"/><Relationship Id="rId4" Type="http://schemas.openxmlformats.org/officeDocument/2006/relationships/image" Target="media/image1.jpe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карен м</dc:creator>
  <cp:keywords/>
  <dc:description/>
  <cp:lastModifiedBy>Home</cp:lastModifiedBy>
  <cp:revision>2</cp:revision>
  <cp:lastPrinted>2018-10-07T21:18:00Z</cp:lastPrinted>
  <dcterms:created xsi:type="dcterms:W3CDTF">2019-03-13T16:08:00Z</dcterms:created>
  <dcterms:modified xsi:type="dcterms:W3CDTF">2019-03-13T16:08:00Z</dcterms:modified>
</cp:coreProperties>
</file>