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Default="00FF14F6" w:rsidP="0043510D">
      <w:pPr>
        <w:pStyle w:val="c1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</w:p>
    <w:p w:rsidR="00FF14F6" w:rsidRDefault="00315394" w:rsidP="0043510D">
      <w:pPr>
        <w:pStyle w:val="c1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bookmarkStart w:id="0" w:name="_GoBack"/>
      <w:bookmarkEnd w:id="0"/>
    </w:p>
    <w:p w:rsidR="00FF14F6" w:rsidRDefault="00FF14F6" w:rsidP="0043510D">
      <w:pPr>
        <w:pStyle w:val="c1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Коллективные игры для детей разных возрастов</w:t>
      </w:r>
    </w:p>
    <w:p w:rsidR="0009416E" w:rsidRPr="0043510D" w:rsidRDefault="0043510D" w:rsidP="0043510D">
      <w:pPr>
        <w:pStyle w:val="c1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  <w:r w:rsidRPr="0043510D">
        <w:rPr>
          <w:b/>
          <w:sz w:val="28"/>
          <w:szCs w:val="28"/>
        </w:rPr>
        <w:t xml:space="preserve">Коллективные </w:t>
      </w:r>
      <w:r w:rsidR="0009416E" w:rsidRPr="0043510D">
        <w:rPr>
          <w:b/>
          <w:sz w:val="28"/>
          <w:szCs w:val="28"/>
        </w:rPr>
        <w:t>игры для детей 1-й младшей группы:</w:t>
      </w:r>
    </w:p>
    <w:p w:rsidR="0009416E" w:rsidRPr="0043510D" w:rsidRDefault="0043510D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4"/>
          <w:b/>
          <w:sz w:val="28"/>
          <w:szCs w:val="28"/>
        </w:rPr>
        <w:t>Колокольчик</w:t>
      </w:r>
      <w:r>
        <w:rPr>
          <w:rStyle w:val="c4"/>
          <w:sz w:val="28"/>
          <w:szCs w:val="28"/>
        </w:rPr>
        <w:t xml:space="preserve"> (1 год 6 месяцев — 3</w:t>
      </w:r>
      <w:r w:rsidR="0009416E" w:rsidRPr="0043510D">
        <w:rPr>
          <w:rStyle w:val="c4"/>
          <w:sz w:val="28"/>
          <w:szCs w:val="28"/>
        </w:rPr>
        <w:t xml:space="preserve"> года)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4"/>
          <w:sz w:val="28"/>
          <w:szCs w:val="28"/>
        </w:rPr>
        <w:t>Задачи.</w:t>
      </w:r>
      <w:r w:rsidRPr="0043510D">
        <w:rPr>
          <w:rStyle w:val="c6"/>
          <w:sz w:val="28"/>
          <w:szCs w:val="28"/>
        </w:rPr>
        <w:t> Учить ориентироваться в пространстве; развивать умение бегать в разных направлениях; вызывать чувство радости от совместных действий.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4"/>
          <w:sz w:val="28"/>
          <w:szCs w:val="28"/>
        </w:rPr>
        <w:t>Содержание игры</w:t>
      </w:r>
      <w:r w:rsidRPr="0043510D">
        <w:rPr>
          <w:rStyle w:val="c6"/>
          <w:sz w:val="28"/>
          <w:szCs w:val="28"/>
        </w:rPr>
        <w:t>. Взрослый привлекает внимание детей звучанием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звеня колокольчиком и напевая: «Я бегу, бегу, бегу, в колокольчик я звеню».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rStyle w:val="c6"/>
          <w:sz w:val="28"/>
          <w:szCs w:val="28"/>
        </w:rPr>
      </w:pPr>
      <w:r w:rsidRPr="0043510D">
        <w:rPr>
          <w:rStyle w:val="c6"/>
          <w:sz w:val="28"/>
          <w:szCs w:val="28"/>
        </w:rPr>
        <w:t>Ребенок, прибежавший раньше других и нашедший колокольчик, звонит и отдает его взрослому. Игра повторяется. Взрослый дает возможность всем позвонить в колокольчик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4"/>
          <w:b/>
          <w:sz w:val="28"/>
          <w:szCs w:val="28"/>
        </w:rPr>
        <w:t>Передай мяч</w:t>
      </w:r>
      <w:r w:rsidR="0043510D">
        <w:rPr>
          <w:rStyle w:val="c4"/>
          <w:sz w:val="28"/>
          <w:szCs w:val="28"/>
        </w:rPr>
        <w:t xml:space="preserve"> (1 год 6 месяцев — 3</w:t>
      </w:r>
      <w:r w:rsidRPr="0043510D">
        <w:rPr>
          <w:rStyle w:val="c4"/>
          <w:sz w:val="28"/>
          <w:szCs w:val="28"/>
        </w:rPr>
        <w:t xml:space="preserve"> года)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4"/>
          <w:sz w:val="28"/>
          <w:szCs w:val="28"/>
        </w:rPr>
        <w:t>Задачи</w:t>
      </w:r>
      <w:r w:rsidRPr="0043510D">
        <w:rPr>
          <w:rStyle w:val="c6"/>
          <w:sz w:val="28"/>
          <w:szCs w:val="28"/>
        </w:rPr>
        <w:t>. Учить передавать мяч двумя руками и принимать его; развивать внимание; поддерживать самостоятельность в действиях.</w:t>
      </w: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rStyle w:val="c6"/>
          <w:sz w:val="28"/>
          <w:szCs w:val="28"/>
        </w:rPr>
      </w:pPr>
      <w:r w:rsidRPr="0043510D">
        <w:rPr>
          <w:rStyle w:val="c4"/>
          <w:sz w:val="28"/>
          <w:szCs w:val="28"/>
        </w:rPr>
        <w:t>Содержание игры</w:t>
      </w:r>
      <w:r w:rsidRPr="0043510D">
        <w:rPr>
          <w:rStyle w:val="c6"/>
          <w:sz w:val="28"/>
          <w:szCs w:val="28"/>
        </w:rPr>
        <w:t>. Дети встают в круг и по сигналу взрослого передают мяч соседу, называя его имя. Когда дети овладеют движением, можно регулировать темп словами: «Миша, быстро передай мяч Вове» и т. д.</w:t>
      </w:r>
    </w:p>
    <w:p w:rsidR="0009416E" w:rsidRPr="0043510D" w:rsidRDefault="0043510D" w:rsidP="0043510D">
      <w:pPr>
        <w:pStyle w:val="c1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  <w:r w:rsidRPr="0043510D">
        <w:rPr>
          <w:b/>
          <w:sz w:val="28"/>
          <w:szCs w:val="28"/>
        </w:rPr>
        <w:t xml:space="preserve">Коллективные </w:t>
      </w:r>
      <w:r w:rsidR="0009416E" w:rsidRPr="0043510D">
        <w:rPr>
          <w:b/>
          <w:sz w:val="28"/>
          <w:szCs w:val="28"/>
        </w:rPr>
        <w:t>игры для детей 2-й младшей группы: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больше соберет. 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площадке разложить шишки (мешочки с песком). Дети расходятся врассыпную, не </w:t>
      </w:r>
      <w:proofErr w:type="gramStart"/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задевая предметы и друг друга</w:t>
      </w:r>
      <w:proofErr w:type="gramEnd"/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сигнал «Бери!» стараются быстро поднять предметы. Отмечается, кто собрал больше.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 Зайка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становятся в круг, держась за руки. В центре круга стоит грустный зайка. Дети поют: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зайка! Что с тобой?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сидишь совсем больной.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вставай, вставай, скачи!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морковку получи! (2 раза)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 и попляши!</w:t>
      </w:r>
    </w:p>
    <w:p w:rsidR="0009416E" w:rsidRPr="0009416E" w:rsidRDefault="0009416E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43510D">
        <w:rPr>
          <w:rStyle w:val="a4"/>
          <w:sz w:val="28"/>
          <w:szCs w:val="28"/>
        </w:rPr>
        <w:t>Игры для детей 4-5 лет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rStyle w:val="a4"/>
          <w:sz w:val="28"/>
          <w:szCs w:val="28"/>
        </w:rPr>
        <w:t>Что спрятано?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Дети садятся на стульчики или на пол. Воспитатель перед ними раскладывает несколько предметов и просит детей постараться их запомнить. После чего дети встают и отворачиваются лицом к стене. Пока никто не видит, воспитатель прячет  какой-нибудь предмет и разрешает детям повернуться. Игроки должны вспомнить чего не хватает, но вслух о своей догадке не говорят. Воспитатель к каждому подходит и те уже на ушко рассказывают, что пропало. Когда большинство детей ответят правильно, воспитатель громко говорит о пропаже и игра продолжается заново.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  <w:u w:val="single"/>
        </w:rPr>
        <w:t>Рекомендации.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Сначала прячьте только один предмет, потом два и даже три предмета.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Все предметы должны быть однотипными, к примеру, фигурки животных.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Не кладите перед детьми слишком много предметов, так как они только запутаются. Хватит и 5 штук.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Чтобы усложнить задачу, пусть не все дети отворачиваются, а только один. После команды «повернись» он должен отгадать, что пропало.</w:t>
      </w:r>
    </w:p>
    <w:p w:rsidR="009E32E4" w:rsidRPr="00E205AB" w:rsidRDefault="00E205AB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Надень шляпу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 xml:space="preserve">Это очень веселая игра под музыку. Дети встают в круг. Воспитатель включает музыку и дает им женскую шляпку. Дети передают ее между собой. </w:t>
      </w:r>
      <w:r w:rsidRPr="0043510D">
        <w:rPr>
          <w:sz w:val="28"/>
          <w:szCs w:val="28"/>
        </w:rPr>
        <w:lastRenderedPageBreak/>
        <w:t>Воспитатель неожиданно останавливает музыку, и игрок у кого шляпка оказалась в руках должен быстро надеть ее на голову и пройтись по кругу женской походкой. Если он замешкался, то выбывает из игры. Кстати, вместо женской шляпки можно воспользоваться ковбойской или военной фуражкой. Тогда здесь нужно будет изображать ковбоя или солдата.</w:t>
      </w:r>
    </w:p>
    <w:p w:rsidR="009E32E4" w:rsidRPr="00E205AB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 w:rsidRPr="00E205AB">
        <w:rPr>
          <w:b/>
          <w:sz w:val="28"/>
          <w:szCs w:val="28"/>
        </w:rPr>
        <w:t>Рыбалка.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3510D">
        <w:rPr>
          <w:sz w:val="28"/>
          <w:szCs w:val="28"/>
        </w:rPr>
        <w:t>Игроки становятся в круг. В центре круга стоит ведущий. Он должен взять толстую веревку или канат и крутить ею по низу, стараясь ею коснуться ног других игроков. Игроки же, в свою очередь, подпрыгивают, чтобы веревка-удочка их не задела. У кого не получилось, выбывает из игры.</w:t>
      </w: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43510D">
        <w:rPr>
          <w:rStyle w:val="a4"/>
          <w:sz w:val="28"/>
          <w:szCs w:val="28"/>
        </w:rPr>
        <w:t>Игры для детей 5-6 лет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себе пару.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устанавливаются вдоль стены, и каждому из них дается по флажку</w:t>
      </w:r>
      <w:r w:rsidR="00E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(прищепки)</w:t>
      </w: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Флажки </w:t>
      </w:r>
      <w:r w:rsidR="00E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(прищепки) </w:t>
      </w: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всего двух цветов, например, красный и синий.  Звучит сигнал (удар в бубен), разрешающий детям разойтись по комнате. Через некоторое время раздается новый сигнал (два удара в бубен), повествующий о том, что каждый должен найти свою пару. Игрок ищет другого игрока с таким же по цвету флажком, что и у него. Созданная пара образует собой любую фигуру.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заметить, что для этой подвижной игры необходимо нечеткое  количество детей, чтобы после второго сигнала один из игроков не смог найти свою пару.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не успел найти себе партнера, дети говорят: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 Ваня, не зевай! (</w:t>
      </w:r>
      <w:r w:rsidRPr="009E32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проигравшего)</w:t>
      </w: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пару выбирай!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воспитатель опять ударяет один раз в бубен, и дети разбредаются кто куда.  Игра закончена. После небольшого перерыва ее можно повторить заново, но не больше 5 раз.</w:t>
      </w:r>
    </w:p>
    <w:p w:rsidR="009E32E4" w:rsidRPr="009E32E4" w:rsidRDefault="009E32E4" w:rsidP="004351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Рекомендации.</w:t>
      </w:r>
    </w:p>
    <w:p w:rsidR="009E32E4" w:rsidRPr="0043510D" w:rsidRDefault="009E32E4" w:rsidP="0043510D">
      <w:pPr>
        <w:shd w:val="clear" w:color="auto" w:fill="FFFFFF" w:themeFill="background1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игры необходимо, чтобы все дети держали свои флажки поднятыми вверх. Это уменьшит риск травматизма. </w:t>
      </w:r>
    </w:p>
    <w:p w:rsidR="0043510D" w:rsidRPr="0043510D" w:rsidRDefault="0043510D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Игры для детей 6</w:t>
      </w:r>
      <w:r w:rsidRPr="0043510D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7</w:t>
      </w:r>
      <w:r w:rsidRPr="0043510D">
        <w:rPr>
          <w:rStyle w:val="a4"/>
          <w:sz w:val="28"/>
          <w:szCs w:val="28"/>
        </w:rPr>
        <w:t xml:space="preserve"> лет</w:t>
      </w:r>
    </w:p>
    <w:p w:rsidR="0043510D" w:rsidRPr="00FF14F6" w:rsidRDefault="00FF14F6" w:rsidP="00FF14F6">
      <w:pPr>
        <w:pStyle w:val="c2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Мяч соседу</w:t>
      </w:r>
    </w:p>
    <w:p w:rsidR="0043510D" w:rsidRPr="0043510D" w:rsidRDefault="0043510D" w:rsidP="00FF14F6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Цель игры: закреплять быструю передачу мяча по кругу. </w:t>
      </w:r>
    </w:p>
    <w:p w:rsidR="0043510D" w:rsidRPr="0043510D" w:rsidRDefault="0043510D" w:rsidP="00FF14F6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Ход игры. Игроки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 </w:t>
      </w:r>
    </w:p>
    <w:p w:rsidR="0043510D" w:rsidRPr="0043510D" w:rsidRDefault="0043510D" w:rsidP="00FF14F6">
      <w:pPr>
        <w:pStyle w:val="c2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Правила игры. Мяч передавать соседнему игроку, никого не пропускать. </w:t>
      </w:r>
    </w:p>
    <w:p w:rsidR="0043510D" w:rsidRPr="0043510D" w:rsidRDefault="0043510D" w:rsidP="0043510D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У кого мяч? </w:t>
      </w:r>
    </w:p>
    <w:p w:rsidR="0043510D" w:rsidRPr="0043510D" w:rsidRDefault="0043510D" w:rsidP="0043510D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Цель игры: воспитывать внимание и сообразительность. </w:t>
      </w:r>
    </w:p>
    <w:p w:rsidR="0043510D" w:rsidRPr="0043510D" w:rsidRDefault="0043510D" w:rsidP="0043510D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Ход игры. Игроки строятся в круг, вплотную друг к другу, руки за спиной. В центре – водящий с закрытыми глазами. Игроки выполняют передачу мяча по кругу за спиной. По сигналу водящий открывает глаза и старается угадать, у кого мяч. Если он угадал, то становится в круг, а тот, у кого был найден мяч, становится водящим. Игра повторяется 3 – 4 раза. </w:t>
      </w:r>
    </w:p>
    <w:p w:rsidR="0043510D" w:rsidRPr="0043510D" w:rsidRDefault="0043510D" w:rsidP="0043510D">
      <w:pPr>
        <w:pStyle w:val="c2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43510D">
        <w:rPr>
          <w:rStyle w:val="c0"/>
          <w:sz w:val="28"/>
          <w:szCs w:val="28"/>
        </w:rPr>
        <w:t xml:space="preserve">Правила игры. Игрок, уронивший мяч при передаче, временно выбывает из игры. </w:t>
      </w:r>
    </w:p>
    <w:p w:rsidR="0043510D" w:rsidRPr="0043510D" w:rsidRDefault="0043510D" w:rsidP="0043510D">
      <w:pPr>
        <w:pStyle w:val="c2"/>
        <w:shd w:val="clear" w:color="auto" w:fill="FFFFFF" w:themeFill="background1"/>
        <w:spacing w:before="0" w:after="0" w:line="360" w:lineRule="auto"/>
        <w:ind w:left="720"/>
        <w:rPr>
          <w:sz w:val="28"/>
          <w:szCs w:val="28"/>
        </w:rPr>
      </w:pP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9E32E4" w:rsidRPr="0043510D" w:rsidRDefault="009E32E4" w:rsidP="0043510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</w:p>
    <w:p w:rsidR="0009416E" w:rsidRPr="0043510D" w:rsidRDefault="0009416E" w:rsidP="0043510D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</w:p>
    <w:p w:rsidR="009D7C8E" w:rsidRPr="0043510D" w:rsidRDefault="009D7C8E" w:rsidP="0043510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D7C8E" w:rsidRPr="0043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5F9"/>
    <w:multiLevelType w:val="multilevel"/>
    <w:tmpl w:val="BBA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6E"/>
    <w:rsid w:val="0009416E"/>
    <w:rsid w:val="00315394"/>
    <w:rsid w:val="0043510D"/>
    <w:rsid w:val="00501512"/>
    <w:rsid w:val="00841113"/>
    <w:rsid w:val="009D7C8E"/>
    <w:rsid w:val="009E32E4"/>
    <w:rsid w:val="00E205AB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4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416E"/>
  </w:style>
  <w:style w:type="character" w:customStyle="1" w:styleId="c6">
    <w:name w:val="c6"/>
    <w:basedOn w:val="a0"/>
    <w:rsid w:val="0009416E"/>
  </w:style>
  <w:style w:type="paragraph" w:styleId="a3">
    <w:name w:val="Normal (Web)"/>
    <w:basedOn w:val="a"/>
    <w:uiPriority w:val="99"/>
    <w:semiHidden/>
    <w:unhideWhenUsed/>
    <w:rsid w:val="009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2E4"/>
    <w:rPr>
      <w:b/>
      <w:bCs/>
    </w:rPr>
  </w:style>
  <w:style w:type="paragraph" w:customStyle="1" w:styleId="c2">
    <w:name w:val="c2"/>
    <w:basedOn w:val="a"/>
    <w:rsid w:val="004351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10D"/>
  </w:style>
  <w:style w:type="paragraph" w:styleId="a5">
    <w:name w:val="Balloon Text"/>
    <w:basedOn w:val="a"/>
    <w:link w:val="a6"/>
    <w:uiPriority w:val="99"/>
    <w:semiHidden/>
    <w:unhideWhenUsed/>
    <w:rsid w:val="00FF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4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416E"/>
  </w:style>
  <w:style w:type="character" w:customStyle="1" w:styleId="c6">
    <w:name w:val="c6"/>
    <w:basedOn w:val="a0"/>
    <w:rsid w:val="0009416E"/>
  </w:style>
  <w:style w:type="paragraph" w:styleId="a3">
    <w:name w:val="Normal (Web)"/>
    <w:basedOn w:val="a"/>
    <w:uiPriority w:val="99"/>
    <w:semiHidden/>
    <w:unhideWhenUsed/>
    <w:rsid w:val="009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2E4"/>
    <w:rPr>
      <w:b/>
      <w:bCs/>
    </w:rPr>
  </w:style>
  <w:style w:type="paragraph" w:customStyle="1" w:styleId="c2">
    <w:name w:val="c2"/>
    <w:basedOn w:val="a"/>
    <w:rsid w:val="004351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10D"/>
  </w:style>
  <w:style w:type="paragraph" w:styleId="a5">
    <w:name w:val="Balloon Text"/>
    <w:basedOn w:val="a"/>
    <w:link w:val="a6"/>
    <w:uiPriority w:val="99"/>
    <w:semiHidden/>
    <w:unhideWhenUsed/>
    <w:rsid w:val="00FF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9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4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7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221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3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70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6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03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41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00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83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80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90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48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86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6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9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43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60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1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0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3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64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647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466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08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0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0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017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1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0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8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6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86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480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85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239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02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55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8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1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38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91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378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56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25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405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cp:lastPrinted>2016-05-18T17:58:00Z</cp:lastPrinted>
  <dcterms:created xsi:type="dcterms:W3CDTF">2016-05-18T17:04:00Z</dcterms:created>
  <dcterms:modified xsi:type="dcterms:W3CDTF">2016-10-04T18:27:00Z</dcterms:modified>
</cp:coreProperties>
</file>