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05" w:rsidRPr="00762005" w:rsidRDefault="00762005" w:rsidP="00762005">
      <w:pPr>
        <w:shd w:val="clear" w:color="auto" w:fill="FFFFFF" w:themeFill="background1"/>
        <w:spacing w:after="0" w:line="360" w:lineRule="auto"/>
        <w:jc w:val="center"/>
        <w:outlineLvl w:val="0"/>
        <w:rPr>
          <w:rFonts w:ascii="Times New Roman" w:eastAsia="Times New Roman" w:hAnsi="Times New Roman" w:cs="Times New Roman"/>
          <w:b/>
          <w:color w:val="5A5A5A"/>
          <w:kern w:val="36"/>
          <w:sz w:val="28"/>
          <w:szCs w:val="28"/>
          <w:lang w:eastAsia="ru-RU"/>
        </w:rPr>
      </w:pPr>
      <w:r w:rsidRPr="00762005">
        <w:rPr>
          <w:rFonts w:ascii="Times New Roman" w:eastAsia="Times New Roman" w:hAnsi="Times New Roman" w:cs="Times New Roman"/>
          <w:b/>
          <w:color w:val="5A5A5A"/>
          <w:kern w:val="36"/>
          <w:sz w:val="28"/>
          <w:szCs w:val="28"/>
          <w:lang w:eastAsia="ru-RU"/>
        </w:rPr>
        <w:t>Консультация для воспитателей</w:t>
      </w:r>
      <w:r w:rsidR="00F5667A" w:rsidRPr="00762005">
        <w:rPr>
          <w:rFonts w:ascii="Times New Roman" w:eastAsia="Times New Roman" w:hAnsi="Times New Roman" w:cs="Times New Roman"/>
          <w:b/>
          <w:color w:val="5A5A5A"/>
          <w:kern w:val="36"/>
          <w:sz w:val="28"/>
          <w:szCs w:val="28"/>
          <w:lang w:eastAsia="ru-RU"/>
        </w:rPr>
        <w:t xml:space="preserve"> </w:t>
      </w:r>
    </w:p>
    <w:p w:rsidR="00F5667A" w:rsidRPr="00762005" w:rsidRDefault="00762005" w:rsidP="00762005">
      <w:pPr>
        <w:shd w:val="clear" w:color="auto" w:fill="FFFFFF" w:themeFill="background1"/>
        <w:spacing w:after="0" w:line="360" w:lineRule="auto"/>
        <w:jc w:val="center"/>
        <w:outlineLvl w:val="0"/>
        <w:rPr>
          <w:rFonts w:ascii="Times New Roman" w:eastAsia="Times New Roman" w:hAnsi="Times New Roman" w:cs="Times New Roman"/>
          <w:b/>
          <w:color w:val="5A5A5A"/>
          <w:kern w:val="36"/>
          <w:sz w:val="28"/>
          <w:szCs w:val="28"/>
          <w:lang w:eastAsia="ru-RU"/>
        </w:rPr>
      </w:pPr>
      <w:r w:rsidRPr="00762005">
        <w:rPr>
          <w:rFonts w:ascii="Times New Roman" w:eastAsia="Times New Roman" w:hAnsi="Times New Roman" w:cs="Times New Roman"/>
          <w:b/>
          <w:color w:val="5A5A5A"/>
          <w:kern w:val="36"/>
          <w:sz w:val="28"/>
          <w:szCs w:val="28"/>
          <w:lang w:eastAsia="ru-RU"/>
        </w:rPr>
        <w:t xml:space="preserve">«Психологическое значение </w:t>
      </w:r>
      <w:r w:rsidR="00F5667A" w:rsidRPr="00762005">
        <w:rPr>
          <w:rFonts w:ascii="Times New Roman" w:eastAsia="Times New Roman" w:hAnsi="Times New Roman" w:cs="Times New Roman"/>
          <w:b/>
          <w:color w:val="5A5A5A"/>
          <w:kern w:val="36"/>
          <w:sz w:val="28"/>
          <w:szCs w:val="28"/>
          <w:lang w:eastAsia="ru-RU"/>
        </w:rPr>
        <w:t xml:space="preserve">подвижных </w:t>
      </w:r>
      <w:r w:rsidRPr="00762005">
        <w:rPr>
          <w:rFonts w:ascii="Times New Roman" w:eastAsia="Times New Roman" w:hAnsi="Times New Roman" w:cs="Times New Roman"/>
          <w:b/>
          <w:color w:val="5A5A5A"/>
          <w:kern w:val="36"/>
          <w:sz w:val="28"/>
          <w:szCs w:val="28"/>
          <w:lang w:eastAsia="ru-RU"/>
        </w:rPr>
        <w:t>коллективных игр для гармоничного развития ребенка»</w:t>
      </w:r>
    </w:p>
    <w:p w:rsidR="006118BF" w:rsidRPr="00762005" w:rsidRDefault="00F5667A" w:rsidP="00762005">
      <w:pPr>
        <w:shd w:val="clear" w:color="auto" w:fill="FFFFFF" w:themeFill="background1"/>
        <w:spacing w:after="0" w:line="360" w:lineRule="auto"/>
        <w:ind w:firstLine="708"/>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Игра — исторически сложившееся общественное явление, самостоятельный вид деятельности, свойственной человеку. </w:t>
      </w:r>
      <w:r w:rsidRPr="00762005">
        <w:rPr>
          <w:rFonts w:ascii="Times New Roman" w:eastAsia="Times New Roman" w:hAnsi="Times New Roman" w:cs="Times New Roman"/>
          <w:b/>
          <w:color w:val="343434"/>
          <w:sz w:val="28"/>
          <w:szCs w:val="28"/>
          <w:lang w:eastAsia="ru-RU"/>
        </w:rPr>
        <w:t xml:space="preserve">Игра может быть средством самопознания, развлечения, отдыха, средством физического и общего социального воспитания, средством спорта. </w:t>
      </w:r>
      <w:r w:rsidRPr="00762005">
        <w:rPr>
          <w:rFonts w:ascii="Times New Roman" w:eastAsia="Times New Roman" w:hAnsi="Times New Roman" w:cs="Times New Roman"/>
          <w:color w:val="343434"/>
          <w:sz w:val="28"/>
          <w:szCs w:val="28"/>
          <w:lang w:eastAsia="ru-RU"/>
        </w:rPr>
        <w:t xml:space="preserve">Игры являются сокровищницей человеческой культуры. Огромно их разнообразие. Они отражают все области материального и духовного творчества людей. </w:t>
      </w:r>
    </w:p>
    <w:p w:rsidR="006118BF" w:rsidRPr="00762005" w:rsidRDefault="00F5667A" w:rsidP="00762005">
      <w:pPr>
        <w:shd w:val="clear" w:color="auto" w:fill="FFFFFF" w:themeFill="background1"/>
        <w:spacing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Свой важный и ничем не заменимый вклад в определение и поддержание оптимального двигательного режима дошкольников с учетом индивидуальной вариативности в показателях их здоровья и развития призвана внести игровая деятельность и, в первую очередь, те ее виды, основу которых составляет свободное детское движение. </w:t>
      </w:r>
      <w:r w:rsidRPr="00762005">
        <w:rPr>
          <w:rFonts w:ascii="Times New Roman" w:eastAsia="Times New Roman" w:hAnsi="Times New Roman" w:cs="Times New Roman"/>
          <w:color w:val="343434"/>
          <w:sz w:val="28"/>
          <w:szCs w:val="28"/>
          <w:lang w:eastAsia="ru-RU"/>
        </w:rPr>
        <w:br/>
        <w:t>Запас двигательной энергии ребенка, особенно ребенка младшего возраста, настолько велик, что он самостоятельно реализует потребность в движении есте</w:t>
      </w:r>
      <w:r w:rsidR="006118BF" w:rsidRPr="00762005">
        <w:rPr>
          <w:rFonts w:ascii="Times New Roman" w:eastAsia="Times New Roman" w:hAnsi="Times New Roman" w:cs="Times New Roman"/>
          <w:color w:val="343434"/>
          <w:sz w:val="28"/>
          <w:szCs w:val="28"/>
          <w:lang w:eastAsia="ru-RU"/>
        </w:rPr>
        <w:t>ственным путем — в игре.</w:t>
      </w:r>
      <w:r w:rsidRPr="00762005">
        <w:rPr>
          <w:rFonts w:ascii="Times New Roman" w:eastAsia="Times New Roman" w:hAnsi="Times New Roman" w:cs="Times New Roman"/>
          <w:color w:val="343434"/>
          <w:sz w:val="28"/>
          <w:szCs w:val="28"/>
          <w:lang w:eastAsia="ru-RU"/>
        </w:rPr>
        <w:t xml:space="preserve"> </w:t>
      </w:r>
    </w:p>
    <w:p w:rsidR="007749F5" w:rsidRPr="00762005" w:rsidRDefault="00F5667A" w:rsidP="00762005">
      <w:pPr>
        <w:shd w:val="clear" w:color="auto" w:fill="FFFFFF" w:themeFill="background1"/>
        <w:spacing w:after="0" w:line="360" w:lineRule="auto"/>
        <w:ind w:firstLine="708"/>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b/>
          <w:color w:val="343434"/>
          <w:sz w:val="28"/>
          <w:szCs w:val="28"/>
          <w:lang w:eastAsia="ru-RU"/>
        </w:rPr>
        <w:t>Хорошо подобранная и правильно руководимая, игра является сильным средством воспитания детей дошкольного возраста.</w:t>
      </w:r>
      <w:r w:rsidRPr="00762005">
        <w:rPr>
          <w:rFonts w:ascii="Times New Roman" w:eastAsia="Times New Roman" w:hAnsi="Times New Roman" w:cs="Times New Roman"/>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Сила воздействия игры на всестороннее развитие ребенка заключается в эмоциональном возбуждении, интересе и увлечении, которые переживает ребенок во время игры, он способен приложить много усилий и быть очень исполнительным.</w:t>
      </w:r>
      <w:r w:rsidRPr="00762005">
        <w:rPr>
          <w:rFonts w:ascii="Times New Roman" w:eastAsia="Times New Roman" w:hAnsi="Times New Roman" w:cs="Times New Roman"/>
          <w:color w:val="343434"/>
          <w:sz w:val="28"/>
          <w:szCs w:val="28"/>
          <w:lang w:eastAsia="ru-RU"/>
        </w:rPr>
        <w:t xml:space="preserve"> </w:t>
      </w:r>
    </w:p>
    <w:p w:rsidR="00B155D4" w:rsidRPr="00762005" w:rsidRDefault="00F5667A" w:rsidP="00762005">
      <w:pPr>
        <w:shd w:val="clear" w:color="auto" w:fill="FFFFFF" w:themeFill="background1"/>
        <w:spacing w:after="0" w:line="360" w:lineRule="auto"/>
        <w:ind w:firstLine="708"/>
        <w:rPr>
          <w:rFonts w:ascii="Times New Roman" w:eastAsia="Times New Roman" w:hAnsi="Times New Roman" w:cs="Times New Roman"/>
          <w:b/>
          <w:color w:val="343434"/>
          <w:sz w:val="28"/>
          <w:szCs w:val="28"/>
          <w:lang w:eastAsia="ru-RU"/>
        </w:rPr>
      </w:pPr>
      <w:r w:rsidRPr="00762005">
        <w:rPr>
          <w:rFonts w:ascii="Times New Roman" w:eastAsia="Times New Roman" w:hAnsi="Times New Roman" w:cs="Times New Roman"/>
          <w:color w:val="343434"/>
          <w:sz w:val="28"/>
          <w:szCs w:val="28"/>
          <w:lang w:eastAsia="ru-RU"/>
        </w:rPr>
        <w:t>При современном дефиците свободного времени в дошкольном учреждении, когда дети могут проявить свою двигательную активность, «пассивная прогулка» — это непростительная расточительность времени. Известно, что наиболее эффективен активный отдых, который насыщен физическими упражнениям</w:t>
      </w:r>
      <w:r w:rsidR="00762005" w:rsidRPr="00762005">
        <w:rPr>
          <w:rFonts w:ascii="Times New Roman" w:eastAsia="Times New Roman" w:hAnsi="Times New Roman" w:cs="Times New Roman"/>
          <w:color w:val="343434"/>
          <w:sz w:val="28"/>
          <w:szCs w:val="28"/>
          <w:lang w:eastAsia="ru-RU"/>
        </w:rPr>
        <w:t>и, подвижными играми, спортивны</w:t>
      </w:r>
      <w:r w:rsidRPr="00762005">
        <w:rPr>
          <w:rFonts w:ascii="Times New Roman" w:eastAsia="Times New Roman" w:hAnsi="Times New Roman" w:cs="Times New Roman"/>
          <w:color w:val="343434"/>
          <w:sz w:val="28"/>
          <w:szCs w:val="28"/>
          <w:lang w:eastAsia="ru-RU"/>
        </w:rPr>
        <w:t xml:space="preserve">ми развлечениями. </w:t>
      </w:r>
      <w:r w:rsidRPr="00762005">
        <w:rPr>
          <w:rFonts w:ascii="Times New Roman" w:eastAsia="Times New Roman" w:hAnsi="Times New Roman" w:cs="Times New Roman"/>
          <w:color w:val="343434"/>
          <w:sz w:val="28"/>
          <w:szCs w:val="28"/>
          <w:lang w:eastAsia="ru-RU"/>
        </w:rPr>
        <w:br/>
        <w:t xml:space="preserve">Двигательная деятельность детей на прогулке может быть очень </w:t>
      </w:r>
      <w:r w:rsidRPr="00762005">
        <w:rPr>
          <w:rFonts w:ascii="Times New Roman" w:eastAsia="Times New Roman" w:hAnsi="Times New Roman" w:cs="Times New Roman"/>
          <w:color w:val="343434"/>
          <w:sz w:val="28"/>
          <w:szCs w:val="28"/>
          <w:lang w:eastAsia="ru-RU"/>
        </w:rPr>
        <w:lastRenderedPageBreak/>
        <w:t xml:space="preserve">разнообразной, но обязательно доступной возрастным особенностям и возможностям дошкольников. </w:t>
      </w:r>
      <w:r w:rsidRPr="00762005">
        <w:rPr>
          <w:rFonts w:ascii="Times New Roman" w:eastAsia="Times New Roman" w:hAnsi="Times New Roman" w:cs="Times New Roman"/>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Для дошкольников подвижные игры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w:t>
      </w:r>
      <w:r w:rsidRPr="00762005">
        <w:rPr>
          <w:rFonts w:ascii="Times New Roman" w:eastAsia="Times New Roman" w:hAnsi="Times New Roman" w:cs="Times New Roman"/>
          <w:b/>
          <w:color w:val="343434"/>
          <w:sz w:val="28"/>
          <w:szCs w:val="28"/>
          <w:lang w:eastAsia="ru-RU"/>
        </w:rPr>
        <w:br/>
      </w:r>
      <w:r w:rsidR="00925685" w:rsidRPr="00762005">
        <w:rPr>
          <w:rFonts w:ascii="Times New Roman" w:eastAsia="Times New Roman" w:hAnsi="Times New Roman" w:cs="Times New Roman"/>
          <w:color w:val="343434"/>
          <w:sz w:val="28"/>
          <w:szCs w:val="28"/>
          <w:lang w:eastAsia="ru-RU"/>
        </w:rPr>
        <w:t xml:space="preserve">        </w:t>
      </w:r>
      <w:r w:rsidRPr="00762005">
        <w:rPr>
          <w:rFonts w:ascii="Times New Roman" w:eastAsia="Times New Roman" w:hAnsi="Times New Roman" w:cs="Times New Roman"/>
          <w:color w:val="343434"/>
          <w:sz w:val="28"/>
          <w:szCs w:val="28"/>
          <w:lang w:eastAsia="ru-RU"/>
        </w:rPr>
        <w:t xml:space="preserve">В младшем дошкольном возрасте еще не выдвигается требование обязательного целенаправленного воспитания двигательных (физических) качеств. </w:t>
      </w:r>
      <w:proofErr w:type="gramStart"/>
      <w:r w:rsidRPr="00762005">
        <w:rPr>
          <w:rFonts w:ascii="Times New Roman" w:eastAsia="Times New Roman" w:hAnsi="Times New Roman" w:cs="Times New Roman"/>
          <w:color w:val="343434"/>
          <w:sz w:val="28"/>
          <w:szCs w:val="28"/>
          <w:lang w:eastAsia="ru-RU"/>
        </w:rPr>
        <w:t xml:space="preserve">Однако </w:t>
      </w:r>
      <w:r w:rsidRPr="00762005">
        <w:rPr>
          <w:rFonts w:ascii="Times New Roman" w:eastAsia="Times New Roman" w:hAnsi="Times New Roman" w:cs="Times New Roman"/>
          <w:b/>
          <w:color w:val="343434"/>
          <w:sz w:val="28"/>
          <w:szCs w:val="28"/>
          <w:lang w:eastAsia="ru-RU"/>
        </w:rPr>
        <w:t>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roofErr w:type="gramEnd"/>
      <w:r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Многократное повторение этих действий требует от детей внимания, волевых и физических усилий, координации движений. </w:t>
      </w:r>
      <w:r w:rsidRPr="00762005">
        <w:rPr>
          <w:rFonts w:ascii="Times New Roman" w:eastAsia="Times New Roman" w:hAnsi="Times New Roman" w:cs="Times New Roman"/>
          <w:b/>
          <w:color w:val="343434"/>
          <w:sz w:val="28"/>
          <w:szCs w:val="28"/>
          <w:lang w:eastAsia="ru-RU"/>
        </w:rPr>
        <w:br/>
      </w:r>
      <w:r w:rsidRPr="00762005">
        <w:rPr>
          <w:rFonts w:ascii="Times New Roman" w:eastAsia="Times New Roman" w:hAnsi="Times New Roman" w:cs="Times New Roman"/>
          <w:color w:val="343434"/>
          <w:sz w:val="28"/>
          <w:szCs w:val="28"/>
          <w:lang w:eastAsia="ru-RU"/>
        </w:rPr>
        <w:t xml:space="preserve">Таким образом, </w:t>
      </w:r>
      <w:r w:rsidR="007749F5" w:rsidRPr="00762005">
        <w:rPr>
          <w:rFonts w:ascii="Times New Roman" w:eastAsia="Times New Roman" w:hAnsi="Times New Roman" w:cs="Times New Roman"/>
          <w:color w:val="343434"/>
          <w:sz w:val="28"/>
          <w:szCs w:val="28"/>
          <w:lang w:eastAsia="ru-RU"/>
        </w:rPr>
        <w:t xml:space="preserve">в </w:t>
      </w:r>
      <w:r w:rsidRPr="00762005">
        <w:rPr>
          <w:rFonts w:ascii="Times New Roman" w:eastAsia="Times New Roman" w:hAnsi="Times New Roman" w:cs="Times New Roman"/>
          <w:color w:val="343434"/>
          <w:sz w:val="28"/>
          <w:szCs w:val="28"/>
          <w:lang w:eastAsia="ru-RU"/>
        </w:rPr>
        <w:t xml:space="preserve">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 </w:t>
      </w:r>
      <w:r w:rsidRPr="00762005">
        <w:rPr>
          <w:rFonts w:ascii="Times New Roman" w:eastAsia="Times New Roman" w:hAnsi="Times New Roman" w:cs="Times New Roman"/>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proofErr w:type="gramStart"/>
      <w:r w:rsidRPr="00762005">
        <w:rPr>
          <w:rFonts w:ascii="Times New Roman" w:eastAsia="Times New Roman" w:hAnsi="Times New Roman" w:cs="Times New Roman"/>
          <w:b/>
          <w:color w:val="343434"/>
          <w:sz w:val="28"/>
          <w:szCs w:val="28"/>
          <w:lang w:eastAsia="ru-RU"/>
        </w:rPr>
        <w:t xml:space="preserve">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 </w:t>
      </w:r>
      <w:r w:rsidRPr="00762005">
        <w:rPr>
          <w:rFonts w:ascii="Times New Roman" w:eastAsia="Times New Roman" w:hAnsi="Times New Roman" w:cs="Times New Roman"/>
          <w:b/>
          <w:color w:val="343434"/>
          <w:sz w:val="28"/>
          <w:szCs w:val="28"/>
          <w:lang w:eastAsia="ru-RU"/>
        </w:rPr>
        <w:br/>
      </w:r>
      <w:r w:rsidR="00925685" w:rsidRPr="00762005">
        <w:rPr>
          <w:rFonts w:ascii="Times New Roman" w:eastAsia="Times New Roman" w:hAnsi="Times New Roman" w:cs="Times New Roman"/>
          <w:color w:val="343434"/>
          <w:sz w:val="28"/>
          <w:szCs w:val="28"/>
          <w:lang w:eastAsia="ru-RU"/>
        </w:rPr>
        <w:t xml:space="preserve">        </w:t>
      </w:r>
      <w:r w:rsidRPr="00762005">
        <w:rPr>
          <w:rFonts w:ascii="Times New Roman" w:eastAsia="Times New Roman" w:hAnsi="Times New Roman" w:cs="Times New Roman"/>
          <w:color w:val="343434"/>
          <w:sz w:val="28"/>
          <w:szCs w:val="28"/>
          <w:lang w:eastAsia="ru-RU"/>
        </w:rPr>
        <w:t>Совместные действия детей создают условия для общих радостных переживаний, общей активной деятельности.</w:t>
      </w:r>
      <w:proofErr w:type="gramEnd"/>
      <w:r w:rsidRPr="00762005">
        <w:rPr>
          <w:rFonts w:ascii="Times New Roman" w:eastAsia="Times New Roman" w:hAnsi="Times New Roman" w:cs="Times New Roman"/>
          <w:color w:val="343434"/>
          <w:sz w:val="28"/>
          <w:szCs w:val="28"/>
          <w:lang w:eastAsia="ru-RU"/>
        </w:rPr>
        <w:t xml:space="preserve"> В коллективных подвижных </w:t>
      </w:r>
      <w:r w:rsidRPr="00762005">
        <w:rPr>
          <w:rFonts w:ascii="Times New Roman" w:eastAsia="Times New Roman" w:hAnsi="Times New Roman" w:cs="Times New Roman"/>
          <w:color w:val="343434"/>
          <w:sz w:val="28"/>
          <w:szCs w:val="28"/>
          <w:lang w:eastAsia="ru-RU"/>
        </w:rPr>
        <w:lastRenderedPageBreak/>
        <w:t xml:space="preserve">играх дети приучаются играть дружно, уступать и помогать друг другу. Нередко приходится наблюдать, как </w:t>
      </w:r>
      <w:proofErr w:type="gramStart"/>
      <w:r w:rsidRPr="00762005">
        <w:rPr>
          <w:rFonts w:ascii="Times New Roman" w:eastAsia="Times New Roman" w:hAnsi="Times New Roman" w:cs="Times New Roman"/>
          <w:color w:val="343434"/>
          <w:sz w:val="28"/>
          <w:szCs w:val="28"/>
          <w:lang w:eastAsia="ru-RU"/>
        </w:rPr>
        <w:t>более старшие</w:t>
      </w:r>
      <w:proofErr w:type="gramEnd"/>
      <w:r w:rsidRPr="00762005">
        <w:rPr>
          <w:rFonts w:ascii="Times New Roman" w:eastAsia="Times New Roman" w:hAnsi="Times New Roman" w:cs="Times New Roman"/>
          <w:color w:val="343434"/>
          <w:sz w:val="28"/>
          <w:szCs w:val="28"/>
          <w:lang w:eastAsia="ru-RU"/>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 </w:t>
      </w:r>
      <w:r w:rsidRPr="00762005">
        <w:rPr>
          <w:rFonts w:ascii="Times New Roman" w:eastAsia="Times New Roman" w:hAnsi="Times New Roman" w:cs="Times New Roman"/>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Игра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 </w:t>
      </w:r>
      <w:r w:rsidRPr="00762005">
        <w:rPr>
          <w:rFonts w:ascii="Times New Roman" w:eastAsia="Times New Roman" w:hAnsi="Times New Roman" w:cs="Times New Roman"/>
          <w:b/>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 </w:t>
      </w:r>
      <w:r w:rsidRPr="00762005">
        <w:rPr>
          <w:rFonts w:ascii="Times New Roman" w:eastAsia="Times New Roman" w:hAnsi="Times New Roman" w:cs="Times New Roman"/>
          <w:b/>
          <w:color w:val="343434"/>
          <w:sz w:val="28"/>
          <w:szCs w:val="28"/>
          <w:lang w:eastAsia="ru-RU"/>
        </w:rPr>
        <w:br/>
      </w:r>
      <w:r w:rsidR="00925685" w:rsidRPr="00762005">
        <w:rPr>
          <w:rFonts w:ascii="Times New Roman" w:eastAsia="Times New Roman" w:hAnsi="Times New Roman" w:cs="Times New Roman"/>
          <w:color w:val="343434"/>
          <w:sz w:val="28"/>
          <w:szCs w:val="28"/>
          <w:lang w:eastAsia="ru-RU"/>
        </w:rPr>
        <w:t xml:space="preserve">        </w:t>
      </w:r>
      <w:r w:rsidRPr="00762005">
        <w:rPr>
          <w:rFonts w:ascii="Times New Roman" w:eastAsia="Times New Roman" w:hAnsi="Times New Roman" w:cs="Times New Roman"/>
          <w:color w:val="343434"/>
          <w:sz w:val="28"/>
          <w:szCs w:val="28"/>
          <w:lang w:eastAsia="ru-RU"/>
        </w:rPr>
        <w:t xml:space="preserve">Сюжетные подвижные игры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 самолета. </w:t>
      </w:r>
      <w:r w:rsidRPr="00762005">
        <w:rPr>
          <w:rFonts w:ascii="Times New Roman" w:eastAsia="Times New Roman" w:hAnsi="Times New Roman" w:cs="Times New Roman"/>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Подвижные игры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 </w:t>
      </w:r>
      <w:r w:rsidRPr="00762005">
        <w:rPr>
          <w:rFonts w:ascii="Times New Roman" w:eastAsia="Times New Roman" w:hAnsi="Times New Roman" w:cs="Times New Roman"/>
          <w:b/>
          <w:color w:val="343434"/>
          <w:sz w:val="28"/>
          <w:szCs w:val="28"/>
          <w:lang w:eastAsia="ru-RU"/>
        </w:rPr>
        <w:br/>
      </w:r>
      <w:r w:rsidRPr="00762005">
        <w:rPr>
          <w:rFonts w:ascii="Times New Roman" w:eastAsia="Times New Roman" w:hAnsi="Times New Roman" w:cs="Times New Roman"/>
          <w:color w:val="343434"/>
          <w:sz w:val="28"/>
          <w:szCs w:val="28"/>
          <w:lang w:eastAsia="ru-RU"/>
        </w:rPr>
        <w:t xml:space="preserve">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w:t>
      </w:r>
      <w:r w:rsidRPr="00762005">
        <w:rPr>
          <w:rFonts w:ascii="Times New Roman" w:eastAsia="Times New Roman" w:hAnsi="Times New Roman" w:cs="Times New Roman"/>
          <w:color w:val="343434"/>
          <w:sz w:val="28"/>
          <w:szCs w:val="28"/>
          <w:lang w:eastAsia="ru-RU"/>
        </w:rPr>
        <w:lastRenderedPageBreak/>
        <w:t xml:space="preserve">взаимоотношения с другими участниками, т. е. тем больше ему приходится проявлять ловкость, выдержку, умение подчиняться правилам игры. </w:t>
      </w:r>
      <w:r w:rsidRPr="00762005">
        <w:rPr>
          <w:rFonts w:ascii="Times New Roman" w:eastAsia="Times New Roman" w:hAnsi="Times New Roman" w:cs="Times New Roman"/>
          <w:color w:val="343434"/>
          <w:sz w:val="28"/>
          <w:szCs w:val="28"/>
          <w:lang w:eastAsia="ru-RU"/>
        </w:rPr>
        <w:br/>
      </w:r>
      <w:r w:rsidR="00925685" w:rsidRPr="00762005">
        <w:rPr>
          <w:rFonts w:ascii="Times New Roman" w:eastAsia="Times New Roman" w:hAnsi="Times New Roman" w:cs="Times New Roman"/>
          <w:b/>
          <w:color w:val="343434"/>
          <w:sz w:val="28"/>
          <w:szCs w:val="28"/>
          <w:lang w:eastAsia="ru-RU"/>
        </w:rPr>
        <w:t xml:space="preserve">        </w:t>
      </w:r>
      <w:r w:rsidRPr="00762005">
        <w:rPr>
          <w:rFonts w:ascii="Times New Roman" w:eastAsia="Times New Roman" w:hAnsi="Times New Roman" w:cs="Times New Roman"/>
          <w:b/>
          <w:color w:val="343434"/>
          <w:sz w:val="28"/>
          <w:szCs w:val="28"/>
          <w:lang w:eastAsia="ru-RU"/>
        </w:rPr>
        <w:t xml:space="preserve">Активность детей в играх зависит от целого ряда условий: содержания игры, характера и интенсивности движений в ней, от организации и методики ее проведения, а также от подготовленности детей. </w:t>
      </w:r>
    </w:p>
    <w:p w:rsidR="00762005" w:rsidRPr="00762005" w:rsidRDefault="00925685" w:rsidP="00762005">
      <w:pPr>
        <w:shd w:val="clear" w:color="auto" w:fill="FFFFFF" w:themeFill="background1"/>
        <w:spacing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        </w:t>
      </w:r>
      <w:r w:rsidR="00F5667A" w:rsidRPr="00762005">
        <w:rPr>
          <w:rFonts w:ascii="Times New Roman" w:eastAsia="Times New Roman" w:hAnsi="Times New Roman" w:cs="Times New Roman"/>
          <w:color w:val="343434"/>
          <w:sz w:val="28"/>
          <w:szCs w:val="28"/>
          <w:lang w:eastAsia="ru-RU"/>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w:t>
      </w:r>
      <w:proofErr w:type="gramStart"/>
      <w:r w:rsidR="00F5667A" w:rsidRPr="00762005">
        <w:rPr>
          <w:rFonts w:ascii="Times New Roman" w:eastAsia="Times New Roman" w:hAnsi="Times New Roman" w:cs="Times New Roman"/>
          <w:color w:val="343434"/>
          <w:sz w:val="28"/>
          <w:szCs w:val="28"/>
          <w:lang w:eastAsia="ru-RU"/>
        </w:rPr>
        <w:t>а</w:t>
      </w:r>
      <w:proofErr w:type="gramEnd"/>
      <w:r w:rsidR="00F5667A" w:rsidRPr="00762005">
        <w:rPr>
          <w:rFonts w:ascii="Times New Roman" w:eastAsia="Times New Roman" w:hAnsi="Times New Roman" w:cs="Times New Roman"/>
          <w:color w:val="343434"/>
          <w:sz w:val="28"/>
          <w:szCs w:val="28"/>
          <w:lang w:eastAsia="ru-RU"/>
        </w:rPr>
        <w:t xml:space="preserve">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 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 </w:t>
      </w:r>
      <w:r w:rsidR="00F5667A" w:rsidRPr="00762005">
        <w:rPr>
          <w:rFonts w:ascii="Times New Roman" w:eastAsia="Times New Roman" w:hAnsi="Times New Roman" w:cs="Times New Roman"/>
          <w:color w:val="343434"/>
          <w:sz w:val="28"/>
          <w:szCs w:val="28"/>
          <w:lang w:eastAsia="ru-RU"/>
        </w:rPr>
        <w:br/>
      </w:r>
      <w:r w:rsidRPr="00762005">
        <w:rPr>
          <w:rFonts w:ascii="Times New Roman" w:eastAsia="Times New Roman" w:hAnsi="Times New Roman" w:cs="Times New Roman"/>
          <w:color w:val="343434"/>
          <w:sz w:val="28"/>
          <w:szCs w:val="28"/>
          <w:lang w:eastAsia="ru-RU"/>
        </w:rPr>
        <w:t xml:space="preserve">        </w:t>
      </w:r>
      <w:r w:rsidR="00F5667A" w:rsidRPr="00762005">
        <w:rPr>
          <w:rFonts w:ascii="Times New Roman" w:eastAsia="Times New Roman" w:hAnsi="Times New Roman" w:cs="Times New Roman"/>
          <w:color w:val="343434"/>
          <w:sz w:val="28"/>
          <w:szCs w:val="28"/>
          <w:lang w:eastAsia="ru-RU"/>
        </w:rPr>
        <w:t xml:space="preserve">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 </w:t>
      </w:r>
    </w:p>
    <w:p w:rsidR="00762005" w:rsidRPr="00762005" w:rsidRDefault="00F5667A" w:rsidP="00762005">
      <w:pPr>
        <w:shd w:val="clear" w:color="auto" w:fill="FFFFFF" w:themeFill="background1"/>
        <w:spacing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Литература: </w:t>
      </w:r>
    </w:p>
    <w:p w:rsidR="00762005" w:rsidRPr="00762005" w:rsidRDefault="00F5667A" w:rsidP="00762005">
      <w:pPr>
        <w:pStyle w:val="a3"/>
        <w:numPr>
          <w:ilvl w:val="0"/>
          <w:numId w:val="2"/>
        </w:numPr>
        <w:shd w:val="clear" w:color="auto" w:fill="FFFFFF" w:themeFill="background1"/>
        <w:spacing w:after="0" w:line="360" w:lineRule="auto"/>
        <w:rPr>
          <w:rFonts w:ascii="Times New Roman" w:eastAsia="Times New Roman" w:hAnsi="Times New Roman" w:cs="Times New Roman"/>
          <w:color w:val="343434"/>
          <w:sz w:val="28"/>
          <w:szCs w:val="28"/>
          <w:lang w:eastAsia="ru-RU"/>
        </w:rPr>
      </w:pPr>
      <w:proofErr w:type="spellStart"/>
      <w:r w:rsidRPr="00762005">
        <w:rPr>
          <w:rFonts w:ascii="Times New Roman" w:eastAsia="Times New Roman" w:hAnsi="Times New Roman" w:cs="Times New Roman"/>
          <w:color w:val="343434"/>
          <w:sz w:val="28"/>
          <w:szCs w:val="28"/>
          <w:lang w:eastAsia="ru-RU"/>
        </w:rPr>
        <w:t>Аманатиди</w:t>
      </w:r>
      <w:proofErr w:type="spellEnd"/>
      <w:r w:rsidRPr="00762005">
        <w:rPr>
          <w:rFonts w:ascii="Times New Roman" w:eastAsia="Times New Roman" w:hAnsi="Times New Roman" w:cs="Times New Roman"/>
          <w:color w:val="343434"/>
          <w:sz w:val="28"/>
          <w:szCs w:val="28"/>
          <w:lang w:eastAsia="ru-RU"/>
        </w:rPr>
        <w:t xml:space="preserve"> О.В.: Подвижные игры (методическое пособие)</w:t>
      </w:r>
      <w:proofErr w:type="gramStart"/>
      <w:r w:rsidRPr="00762005">
        <w:rPr>
          <w:rFonts w:ascii="Times New Roman" w:eastAsia="Times New Roman" w:hAnsi="Times New Roman" w:cs="Times New Roman"/>
          <w:color w:val="343434"/>
          <w:sz w:val="28"/>
          <w:szCs w:val="28"/>
          <w:lang w:eastAsia="ru-RU"/>
        </w:rPr>
        <w:t>.-</w:t>
      </w:r>
      <w:proofErr w:type="gramEnd"/>
      <w:r w:rsidRPr="00762005">
        <w:rPr>
          <w:rFonts w:ascii="Times New Roman" w:eastAsia="Times New Roman" w:hAnsi="Times New Roman" w:cs="Times New Roman"/>
          <w:color w:val="343434"/>
          <w:sz w:val="28"/>
          <w:szCs w:val="28"/>
          <w:lang w:eastAsia="ru-RU"/>
        </w:rPr>
        <w:t>Армавир, 2011.-69 с.</w:t>
      </w:r>
    </w:p>
    <w:p w:rsidR="00762005" w:rsidRPr="00762005" w:rsidRDefault="00F5667A" w:rsidP="00762005">
      <w:pPr>
        <w:pStyle w:val="a3"/>
        <w:numPr>
          <w:ilvl w:val="0"/>
          <w:numId w:val="2"/>
        </w:numPr>
        <w:shd w:val="clear" w:color="auto" w:fill="FFFFFF" w:themeFill="background1"/>
        <w:spacing w:after="0" w:line="360" w:lineRule="auto"/>
        <w:rPr>
          <w:rFonts w:ascii="Times New Roman" w:eastAsia="Times New Roman" w:hAnsi="Times New Roman" w:cs="Times New Roman"/>
          <w:color w:val="343434"/>
          <w:sz w:val="28"/>
          <w:szCs w:val="28"/>
          <w:lang w:eastAsia="ru-RU"/>
        </w:rPr>
      </w:pPr>
      <w:proofErr w:type="spellStart"/>
      <w:r w:rsidRPr="00762005">
        <w:rPr>
          <w:rFonts w:ascii="Times New Roman" w:eastAsia="Times New Roman" w:hAnsi="Times New Roman" w:cs="Times New Roman"/>
          <w:color w:val="343434"/>
          <w:sz w:val="28"/>
          <w:szCs w:val="28"/>
          <w:lang w:eastAsia="ru-RU"/>
        </w:rPr>
        <w:t>Г.Вагнер</w:t>
      </w:r>
      <w:proofErr w:type="spellEnd"/>
      <w:r w:rsidRPr="00762005">
        <w:rPr>
          <w:rFonts w:ascii="Times New Roman" w:eastAsia="Times New Roman" w:hAnsi="Times New Roman" w:cs="Times New Roman"/>
          <w:color w:val="343434"/>
          <w:sz w:val="28"/>
          <w:szCs w:val="28"/>
          <w:lang w:eastAsia="ru-RU"/>
        </w:rPr>
        <w:t xml:space="preserve"> и </w:t>
      </w:r>
      <w:proofErr w:type="spellStart"/>
      <w:r w:rsidRPr="00762005">
        <w:rPr>
          <w:rFonts w:ascii="Times New Roman" w:eastAsia="Times New Roman" w:hAnsi="Times New Roman" w:cs="Times New Roman"/>
          <w:color w:val="343434"/>
          <w:sz w:val="28"/>
          <w:szCs w:val="28"/>
          <w:lang w:eastAsia="ru-RU"/>
        </w:rPr>
        <w:t>К.Фрейер</w:t>
      </w:r>
      <w:proofErr w:type="spellEnd"/>
      <w:r w:rsidRPr="00762005">
        <w:rPr>
          <w:rFonts w:ascii="Times New Roman" w:eastAsia="Times New Roman" w:hAnsi="Times New Roman" w:cs="Times New Roman"/>
          <w:color w:val="343434"/>
          <w:sz w:val="28"/>
          <w:szCs w:val="28"/>
          <w:lang w:eastAsia="ru-RU"/>
        </w:rPr>
        <w:t xml:space="preserve"> «Детские игры и развлечения». </w:t>
      </w:r>
    </w:p>
    <w:p w:rsidR="00F5667A" w:rsidRPr="00762005" w:rsidRDefault="00F5667A" w:rsidP="00762005">
      <w:pPr>
        <w:pStyle w:val="a3"/>
        <w:numPr>
          <w:ilvl w:val="0"/>
          <w:numId w:val="2"/>
        </w:numPr>
        <w:shd w:val="clear" w:color="auto" w:fill="FFFFFF" w:themeFill="background1"/>
        <w:spacing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Детство: Примерная основная общеобразовательная программа дошкольного образования/Т.И. Бабаева, А.Г. Гогоберидзе, З.А. </w:t>
      </w:r>
      <w:r w:rsidRPr="00762005">
        <w:rPr>
          <w:rFonts w:ascii="Times New Roman" w:eastAsia="Times New Roman" w:hAnsi="Times New Roman" w:cs="Times New Roman"/>
          <w:color w:val="343434"/>
          <w:sz w:val="28"/>
          <w:szCs w:val="28"/>
          <w:lang w:eastAsia="ru-RU"/>
        </w:rPr>
        <w:lastRenderedPageBreak/>
        <w:t>Михайлова и др. — СПб</w:t>
      </w:r>
      <w:proofErr w:type="gramStart"/>
      <w:r w:rsidRPr="00762005">
        <w:rPr>
          <w:rFonts w:ascii="Times New Roman" w:eastAsia="Times New Roman" w:hAnsi="Times New Roman" w:cs="Times New Roman"/>
          <w:color w:val="343434"/>
          <w:sz w:val="28"/>
          <w:szCs w:val="28"/>
          <w:lang w:eastAsia="ru-RU"/>
        </w:rPr>
        <w:t xml:space="preserve">.: </w:t>
      </w:r>
      <w:proofErr w:type="gramEnd"/>
      <w:r w:rsidRPr="00762005">
        <w:rPr>
          <w:rFonts w:ascii="Times New Roman" w:eastAsia="Times New Roman" w:hAnsi="Times New Roman" w:cs="Times New Roman"/>
          <w:color w:val="343434"/>
          <w:sz w:val="28"/>
          <w:szCs w:val="28"/>
          <w:lang w:eastAsia="ru-RU"/>
        </w:rPr>
        <w:t>ООО «ИЗДАТЕЛЬСТВО «ДЕТСТВО_ПРЕСС», 2011. — 528 с.</w:t>
      </w:r>
    </w:p>
    <w:p w:rsidR="00F5667A" w:rsidRPr="00762005" w:rsidRDefault="00F5667A" w:rsidP="00762005">
      <w:pPr>
        <w:numPr>
          <w:ilvl w:val="0"/>
          <w:numId w:val="2"/>
        </w:numPr>
        <w:shd w:val="clear" w:color="auto" w:fill="FFFFFF" w:themeFill="background1"/>
        <w:spacing w:before="100" w:beforeAutospacing="1"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С.А. </w:t>
      </w:r>
      <w:proofErr w:type="spellStart"/>
      <w:r w:rsidRPr="00762005">
        <w:rPr>
          <w:rFonts w:ascii="Times New Roman" w:eastAsia="Times New Roman" w:hAnsi="Times New Roman" w:cs="Times New Roman"/>
          <w:color w:val="343434"/>
          <w:sz w:val="28"/>
          <w:szCs w:val="28"/>
          <w:lang w:eastAsia="ru-RU"/>
        </w:rPr>
        <w:t>Миняева</w:t>
      </w:r>
      <w:proofErr w:type="spellEnd"/>
      <w:r w:rsidRPr="00762005">
        <w:rPr>
          <w:rFonts w:ascii="Times New Roman" w:eastAsia="Times New Roman" w:hAnsi="Times New Roman" w:cs="Times New Roman"/>
          <w:color w:val="343434"/>
          <w:sz w:val="28"/>
          <w:szCs w:val="28"/>
          <w:lang w:eastAsia="ru-RU"/>
        </w:rPr>
        <w:t>: Подвижные игры дома и на улице. — 2-е изд. — М.: Айрис-пресс, 2007. — 208 с.</w:t>
      </w:r>
    </w:p>
    <w:p w:rsidR="00F5667A" w:rsidRPr="00762005" w:rsidRDefault="00F5667A" w:rsidP="00762005">
      <w:pPr>
        <w:numPr>
          <w:ilvl w:val="0"/>
          <w:numId w:val="2"/>
        </w:numPr>
        <w:shd w:val="clear" w:color="auto" w:fill="FFFFFF" w:themeFill="background1"/>
        <w:spacing w:before="100" w:beforeAutospacing="1" w:after="0" w:line="360" w:lineRule="auto"/>
        <w:rPr>
          <w:rFonts w:ascii="Times New Roman" w:eastAsia="Times New Roman" w:hAnsi="Times New Roman" w:cs="Times New Roman"/>
          <w:color w:val="343434"/>
          <w:sz w:val="28"/>
          <w:szCs w:val="28"/>
          <w:lang w:eastAsia="ru-RU"/>
        </w:rPr>
      </w:pPr>
      <w:r w:rsidRPr="00762005">
        <w:rPr>
          <w:rFonts w:ascii="Times New Roman" w:eastAsia="Times New Roman" w:hAnsi="Times New Roman" w:cs="Times New Roman"/>
          <w:color w:val="343434"/>
          <w:sz w:val="28"/>
          <w:szCs w:val="28"/>
          <w:lang w:eastAsia="ru-RU"/>
        </w:rPr>
        <w:t xml:space="preserve">Т.И. Осокина: Игры и развлечения детей на воздухе. — 2-е изд., </w:t>
      </w:r>
      <w:proofErr w:type="spellStart"/>
      <w:r w:rsidRPr="00762005">
        <w:rPr>
          <w:rFonts w:ascii="Times New Roman" w:eastAsia="Times New Roman" w:hAnsi="Times New Roman" w:cs="Times New Roman"/>
          <w:color w:val="343434"/>
          <w:sz w:val="28"/>
          <w:szCs w:val="28"/>
          <w:lang w:eastAsia="ru-RU"/>
        </w:rPr>
        <w:t>дораб</w:t>
      </w:r>
      <w:proofErr w:type="spellEnd"/>
      <w:r w:rsidRPr="00762005">
        <w:rPr>
          <w:rFonts w:ascii="Times New Roman" w:eastAsia="Times New Roman" w:hAnsi="Times New Roman" w:cs="Times New Roman"/>
          <w:color w:val="343434"/>
          <w:sz w:val="28"/>
          <w:szCs w:val="28"/>
          <w:lang w:eastAsia="ru-RU"/>
        </w:rPr>
        <w:t>. — М.: Просвещение, 1983. — 224 с.</w:t>
      </w:r>
      <w:bookmarkStart w:id="0" w:name="_GoBack"/>
      <w:bookmarkEnd w:id="0"/>
    </w:p>
    <w:sectPr w:rsidR="00F5667A" w:rsidRPr="00762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38E"/>
    <w:multiLevelType w:val="multilevel"/>
    <w:tmpl w:val="B06C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53351"/>
    <w:multiLevelType w:val="hybridMultilevel"/>
    <w:tmpl w:val="DF0A1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7A"/>
    <w:rsid w:val="00194C9E"/>
    <w:rsid w:val="00501512"/>
    <w:rsid w:val="006118BF"/>
    <w:rsid w:val="00762005"/>
    <w:rsid w:val="007749F5"/>
    <w:rsid w:val="00841113"/>
    <w:rsid w:val="00925685"/>
    <w:rsid w:val="009D7C8E"/>
    <w:rsid w:val="00B03151"/>
    <w:rsid w:val="00B155D4"/>
    <w:rsid w:val="00F5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7321">
      <w:bodyDiv w:val="1"/>
      <w:marLeft w:val="0"/>
      <w:marRight w:val="0"/>
      <w:marTop w:val="0"/>
      <w:marBottom w:val="0"/>
      <w:divBdr>
        <w:top w:val="none" w:sz="0" w:space="0" w:color="auto"/>
        <w:left w:val="none" w:sz="0" w:space="0" w:color="auto"/>
        <w:bottom w:val="none" w:sz="0" w:space="0" w:color="auto"/>
        <w:right w:val="none" w:sz="0" w:space="0" w:color="auto"/>
      </w:divBdr>
      <w:divsChild>
        <w:div w:id="2137865667">
          <w:marLeft w:val="0"/>
          <w:marRight w:val="0"/>
          <w:marTop w:val="0"/>
          <w:marBottom w:val="0"/>
          <w:divBdr>
            <w:top w:val="none" w:sz="0" w:space="0" w:color="auto"/>
            <w:left w:val="none" w:sz="0" w:space="0" w:color="auto"/>
            <w:bottom w:val="none" w:sz="0" w:space="0" w:color="auto"/>
            <w:right w:val="none" w:sz="0" w:space="0" w:color="auto"/>
          </w:divBdr>
          <w:divsChild>
            <w:div w:id="858471375">
              <w:marLeft w:val="0"/>
              <w:marRight w:val="0"/>
              <w:marTop w:val="150"/>
              <w:marBottom w:val="240"/>
              <w:divBdr>
                <w:top w:val="none" w:sz="0" w:space="0" w:color="auto"/>
                <w:left w:val="none" w:sz="0" w:space="0" w:color="auto"/>
                <w:bottom w:val="none" w:sz="0" w:space="0" w:color="auto"/>
                <w:right w:val="none" w:sz="0" w:space="0" w:color="auto"/>
              </w:divBdr>
              <w:divsChild>
                <w:div w:id="770857474">
                  <w:marLeft w:val="0"/>
                  <w:marRight w:val="0"/>
                  <w:marTop w:val="0"/>
                  <w:marBottom w:val="0"/>
                  <w:divBdr>
                    <w:top w:val="none" w:sz="0" w:space="0" w:color="auto"/>
                    <w:left w:val="none" w:sz="0" w:space="0" w:color="auto"/>
                    <w:bottom w:val="none" w:sz="0" w:space="0" w:color="auto"/>
                    <w:right w:val="none" w:sz="0" w:space="0" w:color="auto"/>
                  </w:divBdr>
                  <w:divsChild>
                    <w:div w:id="699403773">
                      <w:marLeft w:val="0"/>
                      <w:marRight w:val="0"/>
                      <w:marTop w:val="0"/>
                      <w:marBottom w:val="0"/>
                      <w:divBdr>
                        <w:top w:val="none" w:sz="0" w:space="0" w:color="auto"/>
                        <w:left w:val="none" w:sz="0" w:space="0" w:color="auto"/>
                        <w:bottom w:val="none" w:sz="0" w:space="0" w:color="auto"/>
                        <w:right w:val="none" w:sz="0" w:space="0" w:color="auto"/>
                      </w:divBdr>
                      <w:divsChild>
                        <w:div w:id="1929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2</cp:revision>
  <dcterms:created xsi:type="dcterms:W3CDTF">2016-10-05T17:39:00Z</dcterms:created>
  <dcterms:modified xsi:type="dcterms:W3CDTF">2016-10-05T17:39:00Z</dcterms:modified>
</cp:coreProperties>
</file>